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26BF6" w14:textId="77777777" w:rsidR="005A69C3" w:rsidRPr="00965240" w:rsidRDefault="005A69C3" w:rsidP="005A69C3">
      <w:pPr>
        <w:pStyle w:val="NormalWeb"/>
        <w:spacing w:beforeAutospacing="0" w:after="0" w:afterAutospacing="0"/>
        <w:jc w:val="center"/>
        <w:rPr>
          <w:rFonts w:asciiTheme="minorHAnsi" w:hAnsiTheme="minorHAnsi" w:cstheme="minorHAnsi"/>
          <w:b/>
          <w:bCs/>
          <w:color w:val="1F4E79" w:themeColor="accent1" w:themeShade="80"/>
          <w:sz w:val="28"/>
          <w:szCs w:val="28"/>
        </w:rPr>
      </w:pPr>
      <w:r w:rsidRPr="00965240">
        <w:rPr>
          <w:rFonts w:asciiTheme="minorHAnsi" w:hAnsiTheme="minorHAnsi"/>
          <w:b/>
          <w:bCs/>
          <w:noProof/>
        </w:rPr>
        <w:drawing>
          <wp:inline distT="0" distB="0" distL="0" distR="0" wp14:anchorId="1293624C" wp14:editId="3B2EAA44">
            <wp:extent cx="2976880" cy="894715"/>
            <wp:effectExtent l="0" t="0" r="0" b="635"/>
            <wp:docPr id="2" name="Picture 2" descr="BSH-Logo-Strapline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H-Logo-Strapline-RGB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4BAD8" w14:textId="77777777" w:rsidR="005A69C3" w:rsidRPr="00965240" w:rsidRDefault="005A69C3" w:rsidP="005A69C3">
      <w:pPr>
        <w:pStyle w:val="NormalWeb"/>
        <w:spacing w:beforeAutospacing="0" w:after="0" w:afterAutospacing="0"/>
        <w:rPr>
          <w:rFonts w:asciiTheme="minorHAnsi" w:hAnsiTheme="minorHAnsi" w:cstheme="minorHAnsi"/>
          <w:b/>
          <w:bCs/>
          <w:color w:val="1F4E79" w:themeColor="accent1" w:themeShade="80"/>
          <w:sz w:val="28"/>
          <w:szCs w:val="28"/>
        </w:rPr>
      </w:pPr>
    </w:p>
    <w:p w14:paraId="0100E1B1" w14:textId="04A8BEB0" w:rsidR="005A69C3" w:rsidRPr="00965240" w:rsidRDefault="005A69C3" w:rsidP="005A69C3">
      <w:pPr>
        <w:pStyle w:val="NormalWeb"/>
        <w:spacing w:beforeAutospacing="0" w:after="0" w:afterAutospacing="0"/>
        <w:rPr>
          <w:rFonts w:asciiTheme="minorHAnsi" w:hAnsiTheme="minorHAnsi" w:cstheme="minorHAnsi"/>
          <w:b/>
          <w:bCs/>
          <w:color w:val="1F4E79" w:themeColor="accent1" w:themeShade="80"/>
          <w:sz w:val="28"/>
          <w:szCs w:val="28"/>
        </w:rPr>
      </w:pPr>
      <w:r w:rsidRPr="00965240">
        <w:rPr>
          <w:rFonts w:asciiTheme="minorHAnsi" w:hAnsiTheme="minorHAnsi" w:cstheme="minorHAnsi"/>
          <w:b/>
          <w:bCs/>
          <w:color w:val="1F4E79" w:themeColor="accent1" w:themeShade="80"/>
          <w:sz w:val="28"/>
          <w:szCs w:val="28"/>
        </w:rPr>
        <w:t xml:space="preserve">The BSH is funding Plenary Speakers for haematology and transfusion conferences in </w:t>
      </w:r>
      <w:r w:rsidR="00924509">
        <w:rPr>
          <w:rFonts w:asciiTheme="minorHAnsi" w:hAnsiTheme="minorHAnsi" w:cstheme="minorHAnsi"/>
          <w:b/>
          <w:bCs/>
          <w:color w:val="1F4E79" w:themeColor="accent1" w:themeShade="80"/>
          <w:sz w:val="28"/>
          <w:szCs w:val="28"/>
        </w:rPr>
        <w:t>low and middle income</w:t>
      </w:r>
      <w:r w:rsidR="00924509" w:rsidRPr="00965240">
        <w:rPr>
          <w:rFonts w:asciiTheme="minorHAnsi" w:hAnsiTheme="minorHAnsi" w:cstheme="minorHAnsi"/>
          <w:b/>
          <w:bCs/>
          <w:color w:val="1F4E79" w:themeColor="accent1" w:themeShade="80"/>
          <w:sz w:val="28"/>
          <w:szCs w:val="28"/>
        </w:rPr>
        <w:t xml:space="preserve"> </w:t>
      </w:r>
      <w:r w:rsidRPr="00965240">
        <w:rPr>
          <w:rFonts w:asciiTheme="minorHAnsi" w:hAnsiTheme="minorHAnsi" w:cstheme="minorHAnsi"/>
          <w:b/>
          <w:bCs/>
          <w:color w:val="1F4E79" w:themeColor="accent1" w:themeShade="80"/>
          <w:sz w:val="28"/>
          <w:szCs w:val="28"/>
        </w:rPr>
        <w:t>countries. The aim is to foster partnerships between the BSH and other haematology societies to share knowledge and expertise.</w:t>
      </w:r>
    </w:p>
    <w:p w14:paraId="19DEE206" w14:textId="77777777" w:rsidR="005A69C3" w:rsidRPr="00965240" w:rsidRDefault="005A69C3" w:rsidP="005A69C3">
      <w:pPr>
        <w:pStyle w:val="NormalWeb"/>
        <w:spacing w:beforeAutospacing="0" w:after="0" w:afterAutospacing="0"/>
        <w:rPr>
          <w:rFonts w:asciiTheme="minorHAnsi" w:hAnsiTheme="minorHAnsi" w:cstheme="minorHAnsi"/>
          <w:b/>
          <w:bCs/>
          <w:color w:val="1F4E79" w:themeColor="accent1" w:themeShade="80"/>
        </w:rPr>
      </w:pPr>
      <w:r w:rsidRPr="00965240">
        <w:rPr>
          <w:rFonts w:asciiTheme="minorHAnsi" w:hAnsiTheme="minorHAnsi" w:cstheme="minorHAnsi"/>
          <w:b/>
          <w:bCs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6D670" wp14:editId="209D3119">
                <wp:simplePos x="0" y="0"/>
                <wp:positionH relativeFrom="margin">
                  <wp:posOffset>0</wp:posOffset>
                </wp:positionH>
                <wp:positionV relativeFrom="paragraph">
                  <wp:posOffset>189321</wp:posOffset>
                </wp:positionV>
                <wp:extent cx="6448327" cy="0"/>
                <wp:effectExtent l="0" t="19050" r="292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32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C582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9pt" to="507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" strokecolor="#2e74b5 [2404]" strokeweight="2.25pt">
                <v:stroke joinstyle="miter"/>
                <w10:wrap anchorx="margin"/>
              </v:line>
            </w:pict>
          </mc:Fallback>
        </mc:AlternateContent>
      </w:r>
    </w:p>
    <w:p w14:paraId="1691C5CB" w14:textId="77777777" w:rsidR="005A69C3" w:rsidRPr="00965240" w:rsidRDefault="005A69C3" w:rsidP="005A69C3">
      <w:pPr>
        <w:pStyle w:val="NormalWeb"/>
        <w:spacing w:beforeAutospacing="0" w:after="0" w:afterAutospacing="0"/>
        <w:jc w:val="center"/>
        <w:rPr>
          <w:rFonts w:asciiTheme="minorHAnsi" w:hAnsiTheme="minorHAnsi" w:cstheme="minorHAnsi"/>
          <w:b/>
          <w:bCs/>
          <w:color w:val="1F4E79" w:themeColor="accent1" w:themeShade="80"/>
        </w:rPr>
      </w:pPr>
    </w:p>
    <w:tbl>
      <w:tblPr>
        <w:tblStyle w:val="TableGrid"/>
        <w:tblpPr w:leftFromText="180" w:rightFromText="180" w:vertAnchor="text" w:horzAnchor="margin" w:tblpY="70"/>
        <w:tblW w:w="10201" w:type="dxa"/>
        <w:tblLook w:val="04A0" w:firstRow="1" w:lastRow="0" w:firstColumn="1" w:lastColumn="0" w:noHBand="0" w:noVBand="1"/>
      </w:tblPr>
      <w:tblGrid>
        <w:gridCol w:w="4508"/>
        <w:gridCol w:w="5693"/>
      </w:tblGrid>
      <w:tr w:rsidR="005A69C3" w:rsidRPr="00965240" w14:paraId="33E29115" w14:textId="77777777" w:rsidTr="004E1566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15DB1E8" w14:textId="77777777" w:rsidR="005A69C3" w:rsidRPr="00965240" w:rsidRDefault="005A69C3" w:rsidP="004E1566">
            <w:pPr>
              <w:pStyle w:val="NormalWeb"/>
              <w:spacing w:beforeAutospacing="0" w:afterAutospacing="0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44"/>
                <w:szCs w:val="44"/>
              </w:rPr>
            </w:pPr>
            <w:r w:rsidRPr="00965240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44"/>
                <w:szCs w:val="44"/>
              </w:rPr>
              <w:t>Application form</w:t>
            </w:r>
          </w:p>
          <w:p w14:paraId="327EF978" w14:textId="77777777" w:rsidR="005A69C3" w:rsidRPr="00965240" w:rsidRDefault="005A69C3" w:rsidP="004E1566">
            <w:pPr>
              <w:pStyle w:val="NormalWeb"/>
              <w:spacing w:beforeAutospacing="0" w:afterAutospacing="0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14:paraId="4C354D48" w14:textId="77777777" w:rsidR="005A69C3" w:rsidRPr="00965240" w:rsidRDefault="005A69C3" w:rsidP="008D79B3">
            <w:pPr>
              <w:pStyle w:val="NormalWeb"/>
              <w:spacing w:beforeAutospacing="0" w:afterAutospacing="0"/>
              <w:jc w:val="both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A</w:t>
            </w:r>
            <w:r w:rsidRPr="00965240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 xml:space="preserve">pplication for </w:t>
            </w:r>
            <w:r w:rsidR="008D79B3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BSH member (post-trainee)</w:t>
            </w: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 xml:space="preserve"> to be the </w:t>
            </w:r>
            <w:r w:rsidR="00B36431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BSH</w:t>
            </w:r>
            <w:r w:rsidR="00B36431" w:rsidRPr="00FE419C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-</w:t>
            </w:r>
            <w:r w:rsidRPr="00965240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 xml:space="preserve">funded </w:t>
            </w: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Plenary S</w:t>
            </w:r>
            <w:r w:rsidRPr="00965240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 xml:space="preserve">peaker </w:t>
            </w: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at a l</w:t>
            </w:r>
            <w:r w:rsidRPr="00965240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ow or middle income country (LMIC) haematology society</w:t>
            </w:r>
            <w:r w:rsidR="003C1186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 xml:space="preserve"> meeting</w:t>
            </w:r>
            <w:r w:rsidRPr="00965240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.</w:t>
            </w:r>
          </w:p>
        </w:tc>
      </w:tr>
    </w:tbl>
    <w:p w14:paraId="2CF9837D" w14:textId="179150EF" w:rsidR="005A4F96" w:rsidRPr="003559B3" w:rsidRDefault="005A4F96" w:rsidP="005A4F96">
      <w:pPr>
        <w:pStyle w:val="NormalWeb"/>
        <w:spacing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3559B3">
        <w:rPr>
          <w:rFonts w:asciiTheme="minorHAnsi" w:hAnsiTheme="minorHAnsi" w:cstheme="minorHAnsi"/>
          <w:b/>
          <w:bCs/>
          <w:sz w:val="28"/>
          <w:szCs w:val="28"/>
        </w:rPr>
        <w:t>LMIC meeting</w:t>
      </w:r>
    </w:p>
    <w:p w14:paraId="5B59CDF2" w14:textId="77777777" w:rsidR="005A4F96" w:rsidRPr="005A4F96" w:rsidRDefault="005A4F96" w:rsidP="005A4F96">
      <w:pPr>
        <w:pStyle w:val="NormalWeb"/>
        <w:spacing w:beforeAutospacing="0" w:after="0" w:afterAutospacing="0"/>
        <w:rPr>
          <w:rFonts w:asciiTheme="minorHAnsi" w:hAnsiTheme="minorHAnsi" w:cstheme="minorHAnsi"/>
          <w:b/>
          <w:bCs/>
          <w:i/>
          <w:color w:val="000000" w:themeColor="text1"/>
          <w:sz w:val="16"/>
          <w:szCs w:val="16"/>
        </w:rPr>
      </w:pPr>
    </w:p>
    <w:p w14:paraId="002F4F7A" w14:textId="1E125FCE" w:rsidR="005A69C3" w:rsidRPr="003559B3" w:rsidRDefault="006119EC" w:rsidP="005A4F96">
      <w:pPr>
        <w:pStyle w:val="NormalWeb"/>
        <w:spacing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3559B3">
        <w:rPr>
          <w:rFonts w:asciiTheme="minorHAnsi" w:hAnsiTheme="minorHAnsi" w:cstheme="minorHAnsi"/>
          <w:b/>
          <w:bCs/>
          <w:sz w:val="28"/>
          <w:szCs w:val="28"/>
        </w:rPr>
        <w:t>The Sri Lanka College of Haematologists (SLCH)</w:t>
      </w:r>
    </w:p>
    <w:p w14:paraId="27ADAD0C" w14:textId="77777777" w:rsidR="006119EC" w:rsidRPr="003E0527" w:rsidRDefault="006119EC" w:rsidP="006119EC">
      <w:pPr>
        <w:pStyle w:val="NormalWeb"/>
        <w:spacing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3E0527">
        <w:rPr>
          <w:rFonts w:asciiTheme="minorHAnsi" w:hAnsiTheme="minorHAnsi" w:cstheme="minorHAnsi"/>
          <w:b/>
          <w:bCs/>
          <w:sz w:val="28"/>
          <w:szCs w:val="28"/>
        </w:rPr>
        <w:t>Annual Academic Sessions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of the SLCH</w:t>
      </w:r>
      <w:r w:rsidRPr="003E0527">
        <w:rPr>
          <w:rFonts w:asciiTheme="minorHAnsi" w:hAnsiTheme="minorHAnsi" w:cstheme="minorHAnsi"/>
          <w:b/>
          <w:bCs/>
          <w:sz w:val="28"/>
          <w:szCs w:val="28"/>
        </w:rPr>
        <w:t xml:space="preserve"> 2019</w:t>
      </w:r>
    </w:p>
    <w:p w14:paraId="41F21889" w14:textId="3409FC80" w:rsidR="006119EC" w:rsidRPr="003559B3" w:rsidRDefault="006119EC" w:rsidP="006119EC">
      <w:pPr>
        <w:pStyle w:val="NormalWeb"/>
        <w:spacing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3E0527">
        <w:rPr>
          <w:rFonts w:asciiTheme="minorHAnsi" w:hAnsiTheme="minorHAnsi" w:cstheme="minorHAnsi"/>
          <w:b/>
          <w:bCs/>
          <w:sz w:val="28"/>
          <w:szCs w:val="28"/>
        </w:rPr>
        <w:t>Colombo 18 and 19 September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2019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8"/>
      </w:tblGrid>
      <w:tr w:rsidR="004E1566" w:rsidRPr="00965240" w14:paraId="768CC38E" w14:textId="77777777" w:rsidTr="004E1566">
        <w:tc>
          <w:tcPr>
            <w:tcW w:w="9168" w:type="dxa"/>
          </w:tcPr>
          <w:p w14:paraId="4656349E" w14:textId="77777777" w:rsidR="005A4F96" w:rsidRDefault="005A4F96" w:rsidP="00F359FD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31431BC3" w14:textId="45115E29" w:rsidR="004E1566" w:rsidRPr="00965240" w:rsidRDefault="004E1566" w:rsidP="005A4F96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6524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Your Details</w:t>
            </w:r>
          </w:p>
        </w:tc>
      </w:tr>
      <w:tr w:rsidR="005A4F96" w:rsidRPr="00965240" w14:paraId="16368823" w14:textId="77777777" w:rsidTr="004E1566">
        <w:tc>
          <w:tcPr>
            <w:tcW w:w="9168" w:type="dxa"/>
          </w:tcPr>
          <w:p w14:paraId="1BD00402" w14:textId="77777777" w:rsidR="005A4F96" w:rsidRDefault="005A4F96" w:rsidP="004E1566">
            <w:pPr>
              <w:pStyle w:val="NormalWeb"/>
              <w:spacing w:beforeAutospacing="0" w:afterAutospacing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4E1566" w:rsidRPr="00965240" w14:paraId="0C535D6B" w14:textId="77777777" w:rsidTr="004E1566">
        <w:tc>
          <w:tcPr>
            <w:tcW w:w="9168" w:type="dxa"/>
          </w:tcPr>
          <w:p w14:paraId="113715E0" w14:textId="77777777" w:rsidR="0021657E" w:rsidRDefault="0021657E" w:rsidP="0021657E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Name:</w:t>
            </w:r>
          </w:p>
          <w:p w14:paraId="094EEC73" w14:textId="77777777" w:rsidR="0021657E" w:rsidRDefault="0021657E" w:rsidP="0021657E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3D1A27D" w14:textId="77777777" w:rsidR="004E1566" w:rsidRPr="00965240" w:rsidRDefault="0021657E" w:rsidP="0021657E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Hospital/I</w:t>
            </w:r>
            <w:r w:rsidR="004E1566" w:rsidRPr="00965240">
              <w:rPr>
                <w:rFonts w:asciiTheme="minorHAnsi" w:hAnsiTheme="minorHAnsi" w:cstheme="minorHAnsi"/>
                <w:bCs/>
                <w:sz w:val="28"/>
                <w:szCs w:val="28"/>
              </w:rPr>
              <w:t>nstitutional affiliation:</w:t>
            </w:r>
          </w:p>
        </w:tc>
      </w:tr>
      <w:tr w:rsidR="004E1566" w:rsidRPr="00965240" w14:paraId="57C2B425" w14:textId="77777777" w:rsidTr="004E1566">
        <w:tc>
          <w:tcPr>
            <w:tcW w:w="9168" w:type="dxa"/>
          </w:tcPr>
          <w:p w14:paraId="75339AB3" w14:textId="77777777" w:rsidR="004E1566" w:rsidRPr="00965240" w:rsidRDefault="004E1566" w:rsidP="004E1566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4E1566" w:rsidRPr="00965240" w14:paraId="20AF8800" w14:textId="77777777" w:rsidTr="004E1566">
        <w:tc>
          <w:tcPr>
            <w:tcW w:w="9168" w:type="dxa"/>
          </w:tcPr>
          <w:p w14:paraId="6385D7AA" w14:textId="77777777" w:rsidR="004E1566" w:rsidRPr="00965240" w:rsidRDefault="004E1566" w:rsidP="0021657E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965240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Position within </w:t>
            </w:r>
            <w:r w:rsidR="0021657E">
              <w:rPr>
                <w:rFonts w:asciiTheme="minorHAnsi" w:hAnsiTheme="minorHAnsi" w:cstheme="minorHAnsi"/>
                <w:bCs/>
                <w:sz w:val="28"/>
                <w:szCs w:val="28"/>
              </w:rPr>
              <w:t>institution</w:t>
            </w:r>
            <w:r w:rsidRPr="00965240">
              <w:rPr>
                <w:rFonts w:asciiTheme="minorHAnsi" w:hAnsiTheme="minorHAnsi" w:cstheme="minorHAnsi"/>
                <w:bCs/>
                <w:sz w:val="28"/>
                <w:szCs w:val="28"/>
              </w:rPr>
              <w:t>:</w:t>
            </w:r>
          </w:p>
        </w:tc>
      </w:tr>
      <w:tr w:rsidR="004E1566" w:rsidRPr="00965240" w14:paraId="1D6DF3B5" w14:textId="77777777" w:rsidTr="004E1566">
        <w:tc>
          <w:tcPr>
            <w:tcW w:w="9168" w:type="dxa"/>
          </w:tcPr>
          <w:p w14:paraId="0901296B" w14:textId="77777777" w:rsidR="004E1566" w:rsidRDefault="004E1566" w:rsidP="004E1566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0C9E90F1" w14:textId="77777777" w:rsidR="0021657E" w:rsidRDefault="0021657E" w:rsidP="004E1566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Area(s) of haem</w:t>
            </w:r>
            <w:r w:rsidR="00C3627B">
              <w:rPr>
                <w:rFonts w:asciiTheme="minorHAnsi" w:hAnsiTheme="minorHAnsi" w:cstheme="minorHAnsi"/>
                <w:bCs/>
                <w:sz w:val="28"/>
                <w:szCs w:val="28"/>
              </w:rPr>
              <w:t>a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tological sub-specialty/</w:t>
            </w:r>
            <w:proofErr w:type="spellStart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ies</w:t>
            </w:r>
            <w:proofErr w:type="spellEnd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:</w:t>
            </w:r>
          </w:p>
          <w:p w14:paraId="3A2B2154" w14:textId="77777777" w:rsidR="007569EF" w:rsidRDefault="007569EF" w:rsidP="004E1566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23AA5AB3" w14:textId="77777777" w:rsidR="0021657E" w:rsidRPr="00965240" w:rsidRDefault="0021657E" w:rsidP="004E1566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59664DEE" w14:textId="77777777" w:rsidR="0021657E" w:rsidRDefault="00EE1018" w:rsidP="007569EF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Year you completed speciality clinical training in haematology:</w:t>
            </w:r>
          </w:p>
          <w:p w14:paraId="1BBF2266" w14:textId="77777777" w:rsidR="00F80373" w:rsidRDefault="00F80373" w:rsidP="007569EF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44C8998C" w14:textId="77777777" w:rsidR="007569EF" w:rsidRDefault="007569EF" w:rsidP="007569EF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14:paraId="5EB773E3" w14:textId="77777777" w:rsidR="007569EF" w:rsidRDefault="00B36431" w:rsidP="007569EF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Contact details </w:t>
            </w:r>
            <w:r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>(</w:t>
            </w:r>
            <w:r w:rsidR="007569EF"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>address, phone number and email</w:t>
            </w:r>
            <w:r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address)</w:t>
            </w:r>
            <w:r w:rsidR="007569EF">
              <w:rPr>
                <w:rFonts w:eastAsia="Times New Roman" w:cs="Times New Roman"/>
                <w:sz w:val="28"/>
                <w:szCs w:val="28"/>
                <w:lang w:eastAsia="en-GB"/>
              </w:rPr>
              <w:t>:</w:t>
            </w:r>
          </w:p>
          <w:p w14:paraId="3EE5B81C" w14:textId="77777777" w:rsidR="007569EF" w:rsidRDefault="007569EF" w:rsidP="007569EF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14:paraId="0DD4F28D" w14:textId="77777777" w:rsidR="007569EF" w:rsidRDefault="007569EF" w:rsidP="007569EF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14:paraId="7FC5CEFE" w14:textId="77777777" w:rsidR="00B36431" w:rsidRPr="007569EF" w:rsidRDefault="00B36431" w:rsidP="007569EF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14:paraId="62A2DFBB" w14:textId="77777777" w:rsidR="007569EF" w:rsidRPr="00965240" w:rsidRDefault="00B36431" w:rsidP="00B36431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BSH membership number </w:t>
            </w:r>
            <w:r w:rsidRPr="00FE419C">
              <w:rPr>
                <w:rFonts w:asciiTheme="minorHAnsi" w:hAnsiTheme="minorHAnsi" w:cstheme="minorHAnsi"/>
                <w:bCs/>
                <w:sz w:val="28"/>
                <w:szCs w:val="28"/>
              </w:rPr>
              <w:t>(if not a member, please state ‘non-member’):</w:t>
            </w:r>
          </w:p>
        </w:tc>
      </w:tr>
    </w:tbl>
    <w:p w14:paraId="1E2B3A60" w14:textId="77777777" w:rsidR="007569EF" w:rsidRDefault="007569EF"/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8"/>
      </w:tblGrid>
      <w:tr w:rsidR="004E1566" w:rsidRPr="00965240" w14:paraId="6DA4EF10" w14:textId="77777777" w:rsidTr="004E1566">
        <w:tc>
          <w:tcPr>
            <w:tcW w:w="9168" w:type="dxa"/>
          </w:tcPr>
          <w:p w14:paraId="03063DE5" w14:textId="77777777" w:rsidR="007569EF" w:rsidRPr="00965240" w:rsidRDefault="00EE1018" w:rsidP="007569EF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7569EF">
              <w:rPr>
                <w:rFonts w:eastAsia="Times New Roman" w:cs="Times New Roman"/>
                <w:sz w:val="28"/>
                <w:szCs w:val="28"/>
                <w:lang w:eastAsia="en-GB"/>
              </w:rPr>
              <w:lastRenderedPageBreak/>
              <w:t xml:space="preserve">Please give details of </w:t>
            </w:r>
            <w:r w:rsidR="008D79B3">
              <w:rPr>
                <w:rFonts w:eastAsia="Times New Roman" w:cs="Times New Roman"/>
                <w:sz w:val="28"/>
                <w:szCs w:val="28"/>
                <w:lang w:eastAsia="en-GB"/>
              </w:rPr>
              <w:t>any</w:t>
            </w:r>
            <w:r w:rsidRPr="007569EF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experience </w:t>
            </w:r>
            <w:r w:rsidR="008D79B3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you have </w:t>
            </w:r>
            <w:r w:rsidRPr="007569EF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in </w:t>
            </w:r>
            <w:r w:rsidR="00B36431"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an </w:t>
            </w:r>
            <w:r w:rsidR="008D79B3"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LMIC </w:t>
            </w:r>
            <w:r w:rsidR="00B36431"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>setting</w:t>
            </w:r>
            <w:r w:rsidRPr="007569EF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</w:t>
            </w:r>
            <w:r w:rsidR="007569EF" w:rsidRPr="00965240">
              <w:rPr>
                <w:rFonts w:eastAsia="Times New Roman" w:cs="Times New Roman"/>
                <w:sz w:val="28"/>
                <w:szCs w:val="28"/>
                <w:lang w:eastAsia="en-GB"/>
              </w:rPr>
              <w:t>(max 250 words</w:t>
            </w:r>
            <w:r w:rsidR="00B36431"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>):</w:t>
            </w:r>
          </w:p>
          <w:p w14:paraId="21811EE9" w14:textId="77777777" w:rsidR="00EE1018" w:rsidRPr="007569EF" w:rsidRDefault="00EE1018" w:rsidP="00EE1018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14:paraId="718B8445" w14:textId="77777777" w:rsidR="00EE1018" w:rsidRDefault="00EE1018" w:rsidP="004E1566">
            <w:pPr>
              <w:pStyle w:val="NormalWeb"/>
              <w:spacing w:beforeAutospacing="0" w:afterAutospacing="0"/>
              <w:rPr>
                <w:rFonts w:asciiTheme="minorHAnsi" w:hAnsiTheme="minorHAnsi"/>
                <w:sz w:val="28"/>
                <w:szCs w:val="28"/>
              </w:rPr>
            </w:pPr>
          </w:p>
          <w:p w14:paraId="105E41AE" w14:textId="0FD89DED" w:rsidR="007569EF" w:rsidRDefault="007569EF" w:rsidP="004E1566">
            <w:pPr>
              <w:pStyle w:val="NormalWeb"/>
              <w:spacing w:beforeAutospacing="0" w:afterAutospacing="0"/>
              <w:rPr>
                <w:rFonts w:asciiTheme="minorHAnsi" w:hAnsiTheme="minorHAnsi"/>
                <w:sz w:val="28"/>
                <w:szCs w:val="28"/>
              </w:rPr>
            </w:pPr>
          </w:p>
          <w:p w14:paraId="042F493B" w14:textId="25191A24" w:rsidR="00F359FD" w:rsidRDefault="00F359FD" w:rsidP="004E1566">
            <w:pPr>
              <w:pStyle w:val="NormalWeb"/>
              <w:spacing w:beforeAutospacing="0" w:afterAutospacing="0"/>
              <w:rPr>
                <w:rFonts w:asciiTheme="minorHAnsi" w:hAnsiTheme="minorHAnsi"/>
                <w:sz w:val="28"/>
                <w:szCs w:val="28"/>
              </w:rPr>
            </w:pPr>
          </w:p>
          <w:p w14:paraId="4F0C8DAA" w14:textId="77777777" w:rsidR="00F359FD" w:rsidRDefault="00F359FD" w:rsidP="004E1566">
            <w:pPr>
              <w:pStyle w:val="NormalWeb"/>
              <w:spacing w:beforeAutospacing="0" w:afterAutospacing="0"/>
              <w:rPr>
                <w:rFonts w:asciiTheme="minorHAnsi" w:hAnsiTheme="minorHAnsi"/>
                <w:sz w:val="28"/>
                <w:szCs w:val="28"/>
              </w:rPr>
            </w:pPr>
          </w:p>
          <w:p w14:paraId="0B0A785F" w14:textId="77777777" w:rsidR="007569EF" w:rsidRDefault="007569EF" w:rsidP="004E1566">
            <w:pPr>
              <w:pStyle w:val="NormalWeb"/>
              <w:spacing w:beforeAutospacing="0" w:afterAutospacing="0"/>
              <w:rPr>
                <w:rFonts w:asciiTheme="minorHAnsi" w:hAnsiTheme="minorHAnsi"/>
                <w:sz w:val="28"/>
                <w:szCs w:val="28"/>
              </w:rPr>
            </w:pPr>
          </w:p>
          <w:p w14:paraId="6DDF0569" w14:textId="77777777" w:rsidR="004C026B" w:rsidRPr="00965240" w:rsidRDefault="008D18A0" w:rsidP="004C026B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</w:rPr>
              <w:t>Please give details on your experience of speaking at regional, national and international meetings</w:t>
            </w:r>
            <w:r w:rsidR="004C026B">
              <w:rPr>
                <w:sz w:val="28"/>
                <w:szCs w:val="28"/>
              </w:rPr>
              <w:t xml:space="preserve"> </w:t>
            </w:r>
            <w:r w:rsidR="004C026B" w:rsidRPr="00965240">
              <w:rPr>
                <w:rFonts w:eastAsia="Times New Roman" w:cs="Times New Roman"/>
                <w:sz w:val="28"/>
                <w:szCs w:val="28"/>
                <w:lang w:eastAsia="en-GB"/>
              </w:rPr>
              <w:t>(max 250 words</w:t>
            </w:r>
            <w:r w:rsidR="004C026B"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>):</w:t>
            </w:r>
          </w:p>
          <w:p w14:paraId="60CFEBE2" w14:textId="5D3BACB7" w:rsidR="003C1186" w:rsidRDefault="003C1186" w:rsidP="004E1566">
            <w:pPr>
              <w:pStyle w:val="NormalWeb"/>
              <w:spacing w:beforeAutospacing="0" w:afterAutospacing="0"/>
              <w:rPr>
                <w:rFonts w:asciiTheme="minorHAnsi" w:hAnsiTheme="minorHAnsi"/>
                <w:sz w:val="28"/>
                <w:szCs w:val="28"/>
              </w:rPr>
            </w:pPr>
          </w:p>
          <w:p w14:paraId="555DE276" w14:textId="77777777" w:rsidR="004C026B" w:rsidRDefault="004C026B" w:rsidP="004E1566">
            <w:pPr>
              <w:pStyle w:val="NormalWeb"/>
              <w:spacing w:beforeAutospacing="0" w:afterAutospacing="0"/>
              <w:rPr>
                <w:rFonts w:asciiTheme="minorHAnsi" w:hAnsiTheme="minorHAnsi"/>
                <w:sz w:val="28"/>
                <w:szCs w:val="28"/>
              </w:rPr>
            </w:pPr>
          </w:p>
          <w:p w14:paraId="23992601" w14:textId="77777777" w:rsidR="003C1186" w:rsidRDefault="003C1186" w:rsidP="004E1566">
            <w:pPr>
              <w:pStyle w:val="NormalWeb"/>
              <w:spacing w:beforeAutospacing="0" w:afterAutospacing="0"/>
              <w:rPr>
                <w:rFonts w:asciiTheme="minorHAnsi" w:hAnsiTheme="minorHAnsi"/>
                <w:sz w:val="28"/>
                <w:szCs w:val="28"/>
              </w:rPr>
            </w:pPr>
          </w:p>
          <w:p w14:paraId="2F5456CB" w14:textId="77777777" w:rsidR="007569EF" w:rsidRDefault="007569EF" w:rsidP="004E1566">
            <w:pPr>
              <w:pStyle w:val="NormalWeb"/>
              <w:spacing w:beforeAutospacing="0" w:afterAutospacing="0"/>
              <w:rPr>
                <w:rFonts w:asciiTheme="minorHAnsi" w:hAnsiTheme="minorHAnsi"/>
                <w:sz w:val="28"/>
                <w:szCs w:val="28"/>
              </w:rPr>
            </w:pPr>
          </w:p>
          <w:p w14:paraId="0093A3DC" w14:textId="77777777" w:rsidR="00F359FD" w:rsidRDefault="00F359FD" w:rsidP="004E1566">
            <w:pPr>
              <w:pStyle w:val="NormalWeb"/>
              <w:spacing w:beforeAutospacing="0" w:afterAutospacing="0"/>
              <w:rPr>
                <w:rFonts w:asciiTheme="minorHAnsi" w:hAnsiTheme="minorHAnsi"/>
                <w:sz w:val="28"/>
                <w:szCs w:val="28"/>
              </w:rPr>
            </w:pPr>
          </w:p>
          <w:p w14:paraId="370FA11F" w14:textId="28F2AAEA" w:rsidR="00F359FD" w:rsidRPr="007569EF" w:rsidRDefault="00F359FD" w:rsidP="004E1566">
            <w:pPr>
              <w:pStyle w:val="NormalWeb"/>
              <w:spacing w:beforeAutospacing="0" w:afterAutospacing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E1566" w:rsidRPr="00965240" w14:paraId="7BAD82BF" w14:textId="77777777" w:rsidTr="007569EF">
        <w:tc>
          <w:tcPr>
            <w:tcW w:w="9168" w:type="dxa"/>
          </w:tcPr>
          <w:p w14:paraId="22E9F4E7" w14:textId="519270DA" w:rsidR="007569EF" w:rsidRDefault="007569EF" w:rsidP="007569EF">
            <w:pPr>
              <w:spacing w:before="240" w:after="160" w:line="259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Please give details of any experience</w:t>
            </w:r>
            <w:r w:rsidR="00B36431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</w:t>
            </w:r>
            <w:r w:rsidR="00B36431"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you have in </w:t>
            </w: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guideline development and/or research (max 250 words)</w:t>
            </w:r>
            <w:r w:rsidR="00B36431"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>:</w:t>
            </w:r>
          </w:p>
          <w:p w14:paraId="04651398" w14:textId="77777777" w:rsidR="003C1186" w:rsidRDefault="003C1186" w:rsidP="007569EF">
            <w:pPr>
              <w:spacing w:before="240" w:after="160" w:line="259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14:paraId="34AD613F" w14:textId="7A00437E" w:rsidR="003C1186" w:rsidRDefault="003C1186" w:rsidP="007569EF">
            <w:pPr>
              <w:spacing w:before="240" w:after="160" w:line="259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14:paraId="772A32FA" w14:textId="77777777" w:rsidR="00F359FD" w:rsidRDefault="00F359FD" w:rsidP="007569EF">
            <w:pPr>
              <w:spacing w:before="240" w:after="160" w:line="259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14:paraId="7A787C1C" w14:textId="77777777" w:rsidR="007569EF" w:rsidRPr="007569EF" w:rsidRDefault="007569EF" w:rsidP="007569EF">
            <w:pPr>
              <w:spacing w:before="240" w:after="160" w:line="259" w:lineRule="auto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14:paraId="7B3E3049" w14:textId="58A81C69" w:rsidR="00EE1018" w:rsidRPr="00965240" w:rsidRDefault="00EE1018" w:rsidP="00EE1018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Please </w:t>
            </w:r>
            <w:r w:rsidR="00B36431"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briefly outline </w:t>
            </w: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your</w:t>
            </w:r>
            <w:r w:rsidR="007569EF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reasons</w:t>
            </w: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for applying for this initiative</w:t>
            </w:r>
            <w:r w:rsidR="003C1186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and your </w:t>
            </w:r>
            <w:r w:rsidR="00B36431"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>interest in</w:t>
            </w:r>
            <w:r w:rsidR="003C1186"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</w:t>
            </w:r>
            <w:r w:rsidR="00B36431">
              <w:rPr>
                <w:rFonts w:eastAsia="Times New Roman" w:cs="Times New Roman"/>
                <w:sz w:val="28"/>
                <w:szCs w:val="28"/>
                <w:lang w:eastAsia="en-GB"/>
              </w:rPr>
              <w:t>longer</w:t>
            </w:r>
            <w:r w:rsidR="00B36431"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>-</w:t>
            </w:r>
            <w:r w:rsidR="003C1186">
              <w:rPr>
                <w:rFonts w:eastAsia="Times New Roman" w:cs="Times New Roman"/>
                <w:sz w:val="28"/>
                <w:szCs w:val="28"/>
                <w:lang w:eastAsia="en-GB"/>
              </w:rPr>
              <w:t>term collaboration</w:t>
            </w:r>
            <w:r w:rsidR="00924509">
              <w:rPr>
                <w:rFonts w:eastAsia="Times New Roman" w:cs="Times New Roman"/>
                <w:sz w:val="28"/>
                <w:szCs w:val="28"/>
                <w:lang w:eastAsia="en-GB"/>
              </w:rPr>
              <w:t>s</w:t>
            </w: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</w:t>
            </w:r>
            <w:r w:rsidR="00C3627B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with  </w:t>
            </w:r>
            <w:r w:rsidR="00924509">
              <w:rPr>
                <w:rFonts w:eastAsia="Times New Roman" w:cs="Times New Roman"/>
                <w:sz w:val="28"/>
                <w:szCs w:val="28"/>
                <w:lang w:eastAsia="en-GB"/>
              </w:rPr>
              <w:t>haematology societies in LMICs</w:t>
            </w:r>
            <w:r w:rsidRPr="00965240">
              <w:rPr>
                <w:rFonts w:eastAsia="Times New Roman" w:cs="Times New Roman"/>
                <w:sz w:val="28"/>
                <w:szCs w:val="28"/>
                <w:lang w:eastAsia="en-GB"/>
              </w:rPr>
              <w:t>(max 250 words</w:t>
            </w:r>
            <w:r w:rsidR="00B36431" w:rsidRPr="00FE419C">
              <w:rPr>
                <w:rFonts w:eastAsia="Times New Roman" w:cs="Times New Roman"/>
                <w:sz w:val="28"/>
                <w:szCs w:val="28"/>
                <w:lang w:eastAsia="en-GB"/>
              </w:rPr>
              <w:t>):</w:t>
            </w:r>
          </w:p>
          <w:p w14:paraId="1BCF52F0" w14:textId="77777777" w:rsidR="00EE1018" w:rsidRPr="00965240" w:rsidRDefault="00EE1018" w:rsidP="004E1566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</w:tbl>
    <w:p w14:paraId="4A7DD71E" w14:textId="77777777" w:rsidR="004E1566" w:rsidRDefault="004E1566" w:rsidP="005A69C3">
      <w:pPr>
        <w:pStyle w:val="NormalWeb"/>
        <w:spacing w:beforeAutospacing="0" w:after="0" w:afterAutospacing="0"/>
        <w:jc w:val="center"/>
        <w:rPr>
          <w:rFonts w:asciiTheme="minorHAnsi" w:hAnsiTheme="minorHAnsi" w:cstheme="minorHAnsi"/>
          <w:b/>
          <w:bCs/>
          <w:color w:val="1F4E79" w:themeColor="accent1" w:themeShade="80"/>
        </w:rPr>
      </w:pPr>
    </w:p>
    <w:p w14:paraId="58B26BF2" w14:textId="77777777" w:rsidR="004E1566" w:rsidRDefault="004E1566" w:rsidP="005A69C3">
      <w:pPr>
        <w:pStyle w:val="NormalWeb"/>
        <w:spacing w:beforeAutospacing="0" w:after="0" w:afterAutospacing="0"/>
        <w:jc w:val="center"/>
        <w:rPr>
          <w:rFonts w:asciiTheme="minorHAnsi" w:hAnsiTheme="minorHAnsi" w:cstheme="minorHAnsi"/>
          <w:b/>
          <w:bCs/>
          <w:color w:val="1F4E79" w:themeColor="accent1" w:themeShade="80"/>
        </w:rPr>
      </w:pPr>
    </w:p>
    <w:p w14:paraId="4FE3F8C8" w14:textId="77777777" w:rsidR="003C1186" w:rsidRDefault="003C1186" w:rsidP="005A69C3">
      <w:pPr>
        <w:pStyle w:val="NormalWeb"/>
        <w:spacing w:beforeAutospacing="0" w:after="0" w:afterAutospacing="0"/>
        <w:jc w:val="center"/>
        <w:rPr>
          <w:rFonts w:asciiTheme="minorHAnsi" w:hAnsiTheme="minorHAnsi" w:cstheme="minorHAnsi"/>
          <w:b/>
          <w:bCs/>
          <w:color w:val="1F4E79" w:themeColor="accent1" w:themeShade="80"/>
        </w:rPr>
      </w:pPr>
    </w:p>
    <w:p w14:paraId="77CBF0A3" w14:textId="77777777" w:rsidR="003C1186" w:rsidRPr="00965240" w:rsidRDefault="003C1186" w:rsidP="005A69C3">
      <w:pPr>
        <w:pStyle w:val="NormalWeb"/>
        <w:spacing w:beforeAutospacing="0" w:after="0" w:afterAutospacing="0"/>
        <w:jc w:val="center"/>
        <w:rPr>
          <w:rFonts w:asciiTheme="minorHAnsi" w:hAnsiTheme="minorHAnsi" w:cstheme="minorHAnsi"/>
          <w:b/>
          <w:bCs/>
          <w:color w:val="1F4E79" w:themeColor="accent1" w:themeShade="80"/>
        </w:rPr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0"/>
      </w:tblGrid>
      <w:tr w:rsidR="005A69C3" w:rsidRPr="00965240" w14:paraId="7607D2AC" w14:textId="77777777" w:rsidTr="00EE1018">
        <w:tc>
          <w:tcPr>
            <w:tcW w:w="9310" w:type="dxa"/>
          </w:tcPr>
          <w:p w14:paraId="76161C59" w14:textId="77777777" w:rsidR="005A69C3" w:rsidRDefault="005A69C3" w:rsidP="00EE1018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49D7DB04" w14:textId="77777777" w:rsidR="004C026B" w:rsidRDefault="004C026B" w:rsidP="00EE1018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2C840E68" w14:textId="77777777" w:rsidR="004C026B" w:rsidRDefault="004C026B" w:rsidP="00EE1018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080D01B9" w14:textId="78FA11A6" w:rsidR="004C026B" w:rsidRPr="00965240" w:rsidRDefault="004C026B" w:rsidP="00EE1018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3C1186" w:rsidRPr="00965240" w14:paraId="576ABD4E" w14:textId="77777777" w:rsidTr="004C1F79">
        <w:tc>
          <w:tcPr>
            <w:tcW w:w="9310" w:type="dxa"/>
          </w:tcPr>
          <w:p w14:paraId="252A00BB" w14:textId="718E304A" w:rsidR="003C1186" w:rsidRPr="00965240" w:rsidRDefault="003C1186" w:rsidP="00B36431">
            <w:pPr>
              <w:rPr>
                <w:rFonts w:cstheme="minorHAnsi"/>
                <w:bCs/>
                <w:sz w:val="28"/>
                <w:szCs w:val="28"/>
              </w:rPr>
            </w:pPr>
            <w:r w:rsidRPr="00965240">
              <w:rPr>
                <w:rFonts w:cstheme="minorHAnsi"/>
                <w:sz w:val="28"/>
                <w:szCs w:val="28"/>
              </w:rPr>
              <w:t xml:space="preserve">Please return completed </w:t>
            </w:r>
            <w:r w:rsidRPr="00C71F61">
              <w:rPr>
                <w:rFonts w:cstheme="minorHAnsi"/>
                <w:sz w:val="28"/>
                <w:szCs w:val="28"/>
              </w:rPr>
              <w:t xml:space="preserve">application forms to </w:t>
            </w:r>
            <w:r w:rsidR="006119EC">
              <w:rPr>
                <w:rFonts w:cstheme="minorHAnsi"/>
                <w:sz w:val="28"/>
                <w:szCs w:val="28"/>
              </w:rPr>
              <w:t>globalhaem</w:t>
            </w:r>
            <w:r w:rsidR="00F359FD" w:rsidRPr="00F359FD">
              <w:rPr>
                <w:rFonts w:cstheme="minorHAnsi"/>
                <w:sz w:val="28"/>
                <w:szCs w:val="28"/>
              </w:rPr>
              <w:t>@b-s-h.org.uk</w:t>
            </w:r>
            <w:r w:rsidR="001164DD">
              <w:rPr>
                <w:sz w:val="28"/>
                <w:szCs w:val="28"/>
              </w:rPr>
              <w:t xml:space="preserve"> by </w:t>
            </w:r>
            <w:r w:rsidR="006119EC">
              <w:rPr>
                <w:sz w:val="28"/>
                <w:szCs w:val="28"/>
              </w:rPr>
              <w:t>Thursday 1</w:t>
            </w:r>
            <w:bookmarkStart w:id="0" w:name="_GoBack"/>
            <w:bookmarkEnd w:id="0"/>
            <w:r w:rsidR="006119EC">
              <w:rPr>
                <w:sz w:val="28"/>
                <w:szCs w:val="28"/>
              </w:rPr>
              <w:t xml:space="preserve"> August 2019</w:t>
            </w:r>
            <w:r w:rsidR="001164DD">
              <w:rPr>
                <w:sz w:val="28"/>
                <w:szCs w:val="28"/>
              </w:rPr>
              <w:t>.</w:t>
            </w:r>
          </w:p>
        </w:tc>
      </w:tr>
    </w:tbl>
    <w:p w14:paraId="0A73ABD3" w14:textId="77777777" w:rsidR="005B7B4C" w:rsidRDefault="005B7B4C" w:rsidP="00F359FD"/>
    <w:sectPr w:rsidR="005B7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171C"/>
    <w:multiLevelType w:val="hybridMultilevel"/>
    <w:tmpl w:val="71A2B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9C3"/>
    <w:rsid w:val="001117EE"/>
    <w:rsid w:val="001164DD"/>
    <w:rsid w:val="0021657E"/>
    <w:rsid w:val="003559B3"/>
    <w:rsid w:val="003C1186"/>
    <w:rsid w:val="003D6EB2"/>
    <w:rsid w:val="004C026B"/>
    <w:rsid w:val="004E1566"/>
    <w:rsid w:val="005A4F96"/>
    <w:rsid w:val="005A69C3"/>
    <w:rsid w:val="005B7B4C"/>
    <w:rsid w:val="005E6D07"/>
    <w:rsid w:val="006119EC"/>
    <w:rsid w:val="006961C8"/>
    <w:rsid w:val="007569EF"/>
    <w:rsid w:val="00886490"/>
    <w:rsid w:val="008D18A0"/>
    <w:rsid w:val="008D79B3"/>
    <w:rsid w:val="00903A90"/>
    <w:rsid w:val="00924509"/>
    <w:rsid w:val="00A57810"/>
    <w:rsid w:val="00B36431"/>
    <w:rsid w:val="00B44824"/>
    <w:rsid w:val="00C3627B"/>
    <w:rsid w:val="00C45D9C"/>
    <w:rsid w:val="00D15B2E"/>
    <w:rsid w:val="00EE1018"/>
    <w:rsid w:val="00F33660"/>
    <w:rsid w:val="00F359FD"/>
    <w:rsid w:val="00F80373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0D0F0"/>
  <w15:chartTrackingRefBased/>
  <w15:docId w15:val="{AFFBEF95-2951-478E-A357-4761746D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5A69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A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64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4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4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3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64DD"/>
    <w:rPr>
      <w:color w:val="0563C1" w:themeColor="hyperlink"/>
      <w:u w:val="single"/>
    </w:rPr>
  </w:style>
  <w:style w:type="paragraph" w:customStyle="1" w:styleId="Heading">
    <w:name w:val="Heading"/>
    <w:basedOn w:val="Normal"/>
    <w:next w:val="Normal"/>
    <w:qFormat/>
    <w:rsid w:val="006119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265BB.030514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Webb</dc:creator>
  <cp:keywords/>
  <dc:description/>
  <cp:lastModifiedBy>Chris Summersell</cp:lastModifiedBy>
  <cp:revision>2</cp:revision>
  <dcterms:created xsi:type="dcterms:W3CDTF">2019-07-08T09:08:00Z</dcterms:created>
  <dcterms:modified xsi:type="dcterms:W3CDTF">2019-07-08T09:08:00Z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