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7C772" w14:textId="27DB4475" w:rsidR="00993116" w:rsidRDefault="009538E9" w:rsidP="00993116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COVID-19 Outbreak: </w:t>
      </w:r>
      <w:r w:rsidR="00993116">
        <w:rPr>
          <w:b/>
          <w:bCs/>
          <w:lang w:val="en-GB"/>
        </w:rPr>
        <w:t xml:space="preserve">Advice for Patients with Myeloproliferative Neoplasms </w:t>
      </w:r>
      <w:r w:rsidR="00196C36">
        <w:rPr>
          <w:b/>
          <w:bCs/>
          <w:lang w:val="en-GB"/>
        </w:rPr>
        <w:t xml:space="preserve">(MPNs) </w:t>
      </w:r>
      <w:r w:rsidR="00B31291">
        <w:rPr>
          <w:b/>
          <w:bCs/>
          <w:lang w:val="en-GB"/>
        </w:rPr>
        <w:t>30</w:t>
      </w:r>
      <w:r w:rsidR="00B31291" w:rsidRPr="009538E9">
        <w:rPr>
          <w:b/>
          <w:bCs/>
          <w:vertAlign w:val="superscript"/>
          <w:lang w:val="en-GB"/>
        </w:rPr>
        <w:t>th</w:t>
      </w:r>
      <w:r w:rsidR="00B31291">
        <w:rPr>
          <w:b/>
          <w:bCs/>
          <w:lang w:val="en-GB"/>
        </w:rPr>
        <w:t xml:space="preserve"> </w:t>
      </w:r>
      <w:r w:rsidR="00993116">
        <w:rPr>
          <w:b/>
          <w:bCs/>
          <w:lang w:val="en-GB"/>
        </w:rPr>
        <w:t>March 2020</w:t>
      </w:r>
    </w:p>
    <w:p w14:paraId="076730D1" w14:textId="77777777" w:rsidR="006C0439" w:rsidRDefault="006C0439" w:rsidP="00993116">
      <w:pPr>
        <w:spacing w:line="360" w:lineRule="auto"/>
        <w:jc w:val="both"/>
        <w:rPr>
          <w:b/>
          <w:bCs/>
          <w:lang w:val="en-GB"/>
        </w:rPr>
      </w:pPr>
    </w:p>
    <w:p w14:paraId="1BCAEC4C" w14:textId="16FA95A3" w:rsidR="00993116" w:rsidRDefault="00993116" w:rsidP="00993116">
      <w:pPr>
        <w:spacing w:line="360" w:lineRule="auto"/>
        <w:jc w:val="both"/>
        <w:rPr>
          <w:lang w:val="en-GB"/>
        </w:rPr>
      </w:pPr>
      <w:r>
        <w:rPr>
          <w:lang w:val="en-GB"/>
        </w:rPr>
        <w:t>Please look at the NHS website for the latest information and follow updates on the news and television. Advice is changing frequently</w:t>
      </w:r>
      <w:r w:rsidR="00196C36">
        <w:rPr>
          <w:lang w:val="en-GB"/>
        </w:rPr>
        <w:t>. P</w:t>
      </w:r>
      <w:r>
        <w:rPr>
          <w:lang w:val="en-GB"/>
        </w:rPr>
        <w:t>lease make sure you are up to date.</w:t>
      </w:r>
    </w:p>
    <w:p w14:paraId="52D7CD9D" w14:textId="77777777" w:rsidR="008F4889" w:rsidRDefault="008F4889" w:rsidP="00993116">
      <w:pPr>
        <w:spacing w:line="360" w:lineRule="auto"/>
        <w:jc w:val="both"/>
        <w:rPr>
          <w:lang w:val="en-GB"/>
        </w:rPr>
      </w:pPr>
    </w:p>
    <w:p w14:paraId="3BF7EE1B" w14:textId="77777777" w:rsidR="00993116" w:rsidRDefault="00993116" w:rsidP="00993116">
      <w:pPr>
        <w:spacing w:line="360" w:lineRule="auto"/>
        <w:jc w:val="both"/>
      </w:pPr>
      <w:r>
        <w:rPr>
          <w:lang w:val="en-GB"/>
        </w:rPr>
        <w:t xml:space="preserve">The </w:t>
      </w:r>
      <w:r w:rsidRPr="009538E9">
        <w:rPr>
          <w:b/>
          <w:lang w:val="en-GB"/>
        </w:rPr>
        <w:t>government’s general advice</w:t>
      </w:r>
      <w:r>
        <w:rPr>
          <w:lang w:val="en-GB"/>
        </w:rPr>
        <w:t xml:space="preserve"> may be found here:  </w:t>
      </w:r>
      <w:hyperlink r:id="rId5" w:history="1">
        <w:r>
          <w:rPr>
            <w:rStyle w:val="Hyperlink"/>
          </w:rPr>
          <w:t>https://www.nhs.uk/conditions/coronavirus-covid-19/</w:t>
        </w:r>
      </w:hyperlink>
    </w:p>
    <w:p w14:paraId="31765521" w14:textId="77777777" w:rsidR="00993116" w:rsidRDefault="00993116" w:rsidP="00993116">
      <w:pPr>
        <w:spacing w:line="360" w:lineRule="auto"/>
        <w:jc w:val="both"/>
      </w:pPr>
    </w:p>
    <w:p w14:paraId="133A33B7" w14:textId="58CA45F1" w:rsidR="009538E9" w:rsidRDefault="0009411B" w:rsidP="00993116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The </w:t>
      </w:r>
      <w:r w:rsidR="009538E9">
        <w:rPr>
          <w:b/>
          <w:bCs/>
          <w:lang w:val="en-GB"/>
        </w:rPr>
        <w:t>Myeloproliferative Neoplasms</w:t>
      </w:r>
      <w:r w:rsidR="009538E9">
        <w:rPr>
          <w:lang w:val="en-GB"/>
        </w:rPr>
        <w:t xml:space="preserve"> </w:t>
      </w:r>
      <w:r>
        <w:rPr>
          <w:lang w:val="en-GB"/>
        </w:rPr>
        <w:t>(</w:t>
      </w:r>
      <w:r w:rsidR="00196C36">
        <w:rPr>
          <w:lang w:val="en-GB"/>
        </w:rPr>
        <w:t xml:space="preserve">MPNs, including </w:t>
      </w:r>
      <w:r>
        <w:rPr>
          <w:lang w:val="en-GB"/>
        </w:rPr>
        <w:t xml:space="preserve">Essential Thrombocythaemia, Polycythaemia Vera and Myelofibrosis) </w:t>
      </w:r>
      <w:r w:rsidR="009538E9">
        <w:rPr>
          <w:lang w:val="en-GB"/>
        </w:rPr>
        <w:t xml:space="preserve">are a </w:t>
      </w:r>
      <w:r w:rsidR="00196C36">
        <w:rPr>
          <w:lang w:val="en-GB"/>
        </w:rPr>
        <w:t>groups</w:t>
      </w:r>
      <w:r>
        <w:rPr>
          <w:lang w:val="en-GB"/>
        </w:rPr>
        <w:t xml:space="preserve"> </w:t>
      </w:r>
      <w:r w:rsidR="009538E9">
        <w:rPr>
          <w:lang w:val="en-GB"/>
        </w:rPr>
        <w:t>of blood cancer</w:t>
      </w:r>
      <w:r w:rsidR="00196C36">
        <w:rPr>
          <w:lang w:val="en-GB"/>
        </w:rPr>
        <w:t>s</w:t>
      </w:r>
      <w:r>
        <w:rPr>
          <w:lang w:val="en-GB"/>
        </w:rPr>
        <w:t>. The government has classified</w:t>
      </w:r>
      <w:r w:rsidR="009538E9">
        <w:rPr>
          <w:lang w:val="en-GB"/>
        </w:rPr>
        <w:t xml:space="preserve"> all </w:t>
      </w:r>
      <w:r w:rsidR="00F03AC6">
        <w:rPr>
          <w:lang w:val="en-GB"/>
        </w:rPr>
        <w:t xml:space="preserve">patients with blood cancer (including </w:t>
      </w:r>
      <w:r>
        <w:rPr>
          <w:lang w:val="en-GB"/>
        </w:rPr>
        <w:t xml:space="preserve">MPN </w:t>
      </w:r>
      <w:r w:rsidR="009538E9">
        <w:rPr>
          <w:lang w:val="en-GB"/>
        </w:rPr>
        <w:t>patients</w:t>
      </w:r>
      <w:r w:rsidR="00F03AC6">
        <w:rPr>
          <w:lang w:val="en-GB"/>
        </w:rPr>
        <w:t>)</w:t>
      </w:r>
      <w:r w:rsidR="009538E9">
        <w:rPr>
          <w:lang w:val="en-GB"/>
        </w:rPr>
        <w:t xml:space="preserve"> as </w:t>
      </w:r>
      <w:r w:rsidR="009538E9">
        <w:rPr>
          <w:b/>
          <w:bCs/>
          <w:lang w:val="en-GB"/>
        </w:rPr>
        <w:t>extremely vulnerable</w:t>
      </w:r>
      <w:r w:rsidR="009538E9">
        <w:rPr>
          <w:lang w:val="en-GB"/>
        </w:rPr>
        <w:t xml:space="preserve"> to COVID-19 infection</w:t>
      </w:r>
      <w:r w:rsidR="009538E9">
        <w:rPr>
          <w:b/>
          <w:bCs/>
          <w:lang w:val="en-GB"/>
        </w:rPr>
        <w:t>:</w:t>
      </w:r>
    </w:p>
    <w:p w14:paraId="16DFC09C" w14:textId="77777777" w:rsidR="0009411B" w:rsidRDefault="00F03AC6" w:rsidP="009538E9">
      <w:pPr>
        <w:spacing w:line="360" w:lineRule="auto"/>
        <w:jc w:val="both"/>
        <w:rPr>
          <w:lang w:val="en-GB"/>
        </w:rPr>
      </w:pPr>
      <w:hyperlink r:id="rId6" w:history="1">
        <w:r w:rsidR="009538E9" w:rsidRPr="009538E9">
          <w:rPr>
            <w:rStyle w:val="Hyperlink"/>
            <w:lang w:val="en-GB"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  <w:r w:rsidR="009538E9">
        <w:rPr>
          <w:lang w:val="en-GB"/>
        </w:rPr>
        <w:t xml:space="preserve">. </w:t>
      </w:r>
    </w:p>
    <w:p w14:paraId="39AA5AEF" w14:textId="77777777" w:rsidR="0009411B" w:rsidRDefault="0009411B" w:rsidP="009538E9">
      <w:pPr>
        <w:spacing w:line="360" w:lineRule="auto"/>
        <w:jc w:val="both"/>
        <w:rPr>
          <w:lang w:val="en-GB"/>
        </w:rPr>
      </w:pPr>
    </w:p>
    <w:p w14:paraId="36007F96" w14:textId="5B29AD9E" w:rsidR="009538E9" w:rsidRDefault="009538E9" w:rsidP="009538E9">
      <w:pPr>
        <w:spacing w:line="360" w:lineRule="auto"/>
        <w:jc w:val="both"/>
        <w:rPr>
          <w:lang w:val="en-GB"/>
        </w:rPr>
      </w:pPr>
      <w:r>
        <w:rPr>
          <w:lang w:val="en-GB"/>
        </w:rPr>
        <w:t>Th</w:t>
      </w:r>
      <w:r w:rsidR="00196C36">
        <w:rPr>
          <w:lang w:val="en-GB"/>
        </w:rPr>
        <w:t>e</w:t>
      </w:r>
      <w:r>
        <w:rPr>
          <w:lang w:val="en-GB"/>
        </w:rPr>
        <w:t xml:space="preserve"> link </w:t>
      </w:r>
      <w:r w:rsidR="00196C36">
        <w:rPr>
          <w:lang w:val="en-GB"/>
        </w:rPr>
        <w:t xml:space="preserve">above </w:t>
      </w:r>
      <w:r>
        <w:rPr>
          <w:lang w:val="en-GB"/>
        </w:rPr>
        <w:t xml:space="preserve">provides advice about appropriate social distancing </w:t>
      </w:r>
      <w:r w:rsidR="0009411B">
        <w:rPr>
          <w:lang w:val="en-GB"/>
        </w:rPr>
        <w:t xml:space="preserve">and shielding </w:t>
      </w:r>
      <w:r>
        <w:rPr>
          <w:lang w:val="en-GB"/>
        </w:rPr>
        <w:t>measures.</w:t>
      </w:r>
      <w:r w:rsidRPr="009538E9">
        <w:t xml:space="preserve"> </w:t>
      </w:r>
      <w:r w:rsidRPr="009538E9">
        <w:rPr>
          <w:lang w:val="en-GB"/>
        </w:rPr>
        <w:t>If you have received a letter from the NHS advising you that you are considered "at</w:t>
      </w:r>
      <w:r>
        <w:rPr>
          <w:lang w:val="en-GB"/>
        </w:rPr>
        <w:t xml:space="preserve"> </w:t>
      </w:r>
      <w:r w:rsidRPr="009538E9">
        <w:rPr>
          <w:lang w:val="en-GB"/>
        </w:rPr>
        <w:t>risk of severe illness" please follow the instructions you have been sent.</w:t>
      </w:r>
      <w:r>
        <w:rPr>
          <w:lang w:val="en-GB"/>
        </w:rPr>
        <w:t xml:space="preserve"> This letter is provided by your GP</w:t>
      </w:r>
      <w:r w:rsidR="0009411B">
        <w:rPr>
          <w:lang w:val="en-GB"/>
        </w:rPr>
        <w:t>,</w:t>
      </w:r>
      <w:r>
        <w:rPr>
          <w:lang w:val="en-GB"/>
        </w:rPr>
        <w:t xml:space="preserve"> not your hospital specialist. </w:t>
      </w:r>
      <w:r w:rsidRPr="009538E9">
        <w:rPr>
          <w:lang w:val="en-GB"/>
        </w:rPr>
        <w:t xml:space="preserve">This </w:t>
      </w:r>
      <w:r w:rsidR="0009411B">
        <w:rPr>
          <w:lang w:val="en-GB"/>
        </w:rPr>
        <w:t xml:space="preserve">letter </w:t>
      </w:r>
      <w:r w:rsidRPr="009538E9">
        <w:rPr>
          <w:lang w:val="en-GB"/>
        </w:rPr>
        <w:t xml:space="preserve">will </w:t>
      </w:r>
      <w:r w:rsidR="0009411B">
        <w:rPr>
          <w:lang w:val="en-GB"/>
        </w:rPr>
        <w:t>explain how you can have</w:t>
      </w:r>
      <w:r w:rsidR="0009411B" w:rsidRPr="009538E9">
        <w:rPr>
          <w:lang w:val="en-GB"/>
        </w:rPr>
        <w:t xml:space="preserve"> </w:t>
      </w:r>
      <w:r w:rsidRPr="009538E9">
        <w:rPr>
          <w:lang w:val="en-GB"/>
        </w:rPr>
        <w:t xml:space="preserve">full access to government support services </w:t>
      </w:r>
      <w:r w:rsidR="00D72419">
        <w:rPr>
          <w:lang w:val="en-GB"/>
        </w:rPr>
        <w:t>that</w:t>
      </w:r>
      <w:r w:rsidRPr="009538E9">
        <w:rPr>
          <w:lang w:val="en-GB"/>
        </w:rPr>
        <w:t xml:space="preserve"> </w:t>
      </w:r>
      <w:r w:rsidR="0009411B">
        <w:rPr>
          <w:lang w:val="en-GB"/>
        </w:rPr>
        <w:t xml:space="preserve">MPN </w:t>
      </w:r>
      <w:r w:rsidRPr="009538E9">
        <w:rPr>
          <w:lang w:val="en-GB"/>
        </w:rPr>
        <w:t>patients are entitled to. If patients have not received this notification, they should contact their GP surgery and not the hospital.</w:t>
      </w:r>
    </w:p>
    <w:p w14:paraId="05CA9913" w14:textId="485F3203" w:rsidR="006C0439" w:rsidRDefault="006C0439" w:rsidP="009538E9">
      <w:pPr>
        <w:spacing w:line="360" w:lineRule="auto"/>
        <w:jc w:val="both"/>
        <w:rPr>
          <w:lang w:val="en-GB"/>
        </w:rPr>
      </w:pPr>
    </w:p>
    <w:p w14:paraId="44618267" w14:textId="28442A2E" w:rsidR="0009411B" w:rsidRDefault="0009411B" w:rsidP="009538E9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As doctors looking after patients with MPNs </w:t>
      </w:r>
      <w:r w:rsidR="005F7705">
        <w:rPr>
          <w:lang w:val="en-GB"/>
        </w:rPr>
        <w:t>there is still much we do not know</w:t>
      </w:r>
      <w:r w:rsidR="006C0439">
        <w:rPr>
          <w:lang w:val="en-GB"/>
        </w:rPr>
        <w:t xml:space="preserve"> </w:t>
      </w:r>
      <w:r w:rsidR="005F7705">
        <w:rPr>
          <w:lang w:val="en-GB"/>
        </w:rPr>
        <w:t>about the impact of COVID-19</w:t>
      </w:r>
      <w:r>
        <w:rPr>
          <w:lang w:val="en-GB"/>
        </w:rPr>
        <w:t xml:space="preserve"> because it is a new infection</w:t>
      </w:r>
      <w:r w:rsidR="005F7705">
        <w:rPr>
          <w:lang w:val="en-GB"/>
        </w:rPr>
        <w:t>. T</w:t>
      </w:r>
      <w:r w:rsidR="006C0439">
        <w:rPr>
          <w:lang w:val="en-GB"/>
        </w:rPr>
        <w:t xml:space="preserve">he </w:t>
      </w:r>
      <w:r>
        <w:rPr>
          <w:lang w:val="en-GB"/>
        </w:rPr>
        <w:t xml:space="preserve">government’s </w:t>
      </w:r>
      <w:r w:rsidR="006C0439">
        <w:rPr>
          <w:lang w:val="en-GB"/>
        </w:rPr>
        <w:t xml:space="preserve">blanket advice in relation to extremely vulnerable individuals is made with the intention of minimising risk for </w:t>
      </w:r>
      <w:r w:rsidR="006C0439" w:rsidRPr="00F03AC6">
        <w:rPr>
          <w:u w:val="single"/>
          <w:lang w:val="en-GB"/>
        </w:rPr>
        <w:t>all</w:t>
      </w:r>
      <w:r w:rsidR="006C0439">
        <w:rPr>
          <w:lang w:val="en-GB"/>
        </w:rPr>
        <w:t xml:space="preserve"> blood cancer patients.</w:t>
      </w:r>
      <w:r w:rsidR="005F7705">
        <w:rPr>
          <w:lang w:val="en-GB"/>
        </w:rPr>
        <w:t xml:space="preserve"> </w:t>
      </w:r>
    </w:p>
    <w:p w14:paraId="54E9F38F" w14:textId="77777777" w:rsidR="0009411B" w:rsidRDefault="0009411B" w:rsidP="009538E9">
      <w:pPr>
        <w:spacing w:line="360" w:lineRule="auto"/>
        <w:jc w:val="both"/>
        <w:rPr>
          <w:lang w:val="en-GB"/>
        </w:rPr>
      </w:pPr>
    </w:p>
    <w:p w14:paraId="23C925DD" w14:textId="144ED2A8" w:rsidR="0009411B" w:rsidRDefault="00270AA8" w:rsidP="009538E9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For individual patients with </w:t>
      </w:r>
      <w:r w:rsidR="0009411B">
        <w:rPr>
          <w:lang w:val="en-GB"/>
        </w:rPr>
        <w:t>MPNs</w:t>
      </w:r>
      <w:r>
        <w:rPr>
          <w:lang w:val="en-GB"/>
        </w:rPr>
        <w:t xml:space="preserve">, we provide guidance below </w:t>
      </w:r>
      <w:r w:rsidR="005F7705">
        <w:rPr>
          <w:lang w:val="en-GB"/>
        </w:rPr>
        <w:t>regard</w:t>
      </w:r>
      <w:r w:rsidR="0009411B">
        <w:rPr>
          <w:lang w:val="en-GB"/>
        </w:rPr>
        <w:t>ing</w:t>
      </w:r>
      <w:r w:rsidR="005F7705">
        <w:rPr>
          <w:lang w:val="en-GB"/>
        </w:rPr>
        <w:t xml:space="preserve"> </w:t>
      </w:r>
      <w:r>
        <w:rPr>
          <w:lang w:val="en-GB"/>
        </w:rPr>
        <w:t>the likely level of risk.</w:t>
      </w:r>
      <w:r w:rsidR="005F7705">
        <w:rPr>
          <w:lang w:val="en-GB"/>
        </w:rPr>
        <w:t xml:space="preserve"> D</w:t>
      </w:r>
      <w:r w:rsidR="005F7705" w:rsidRPr="005F7705">
        <w:rPr>
          <w:lang w:val="en-GB"/>
        </w:rPr>
        <w:t xml:space="preserve">ecisions </w:t>
      </w:r>
      <w:r w:rsidR="005F7705">
        <w:rPr>
          <w:lang w:val="en-GB"/>
        </w:rPr>
        <w:t xml:space="preserve">to self-isolate </w:t>
      </w:r>
      <w:r w:rsidR="0009411B">
        <w:rPr>
          <w:lang w:val="en-GB"/>
        </w:rPr>
        <w:t xml:space="preserve">or shield </w:t>
      </w:r>
      <w:r w:rsidR="005F7705" w:rsidRPr="005F7705">
        <w:rPr>
          <w:lang w:val="en-GB"/>
        </w:rPr>
        <w:t>are based on a range of different considerations and if you receive a letter from the NHS advising you that you are considered “vulnerable” or "extremely vulnerable" please follow the instructions you have been sent</w:t>
      </w:r>
      <w:r w:rsidR="00196C36">
        <w:rPr>
          <w:lang w:val="en-GB"/>
        </w:rPr>
        <w:t>,</w:t>
      </w:r>
      <w:r w:rsidR="005F7705" w:rsidRPr="005F7705">
        <w:rPr>
          <w:lang w:val="en-GB"/>
        </w:rPr>
        <w:t xml:space="preserve"> </w:t>
      </w:r>
      <w:r w:rsidR="005F7705" w:rsidRPr="00F03AC6">
        <w:rPr>
          <w:b/>
          <w:i/>
          <w:lang w:val="en-GB"/>
        </w:rPr>
        <w:t xml:space="preserve">and </w:t>
      </w:r>
      <w:r w:rsidR="00196C36">
        <w:rPr>
          <w:b/>
          <w:i/>
          <w:lang w:val="en-GB"/>
        </w:rPr>
        <w:t xml:space="preserve">consider </w:t>
      </w:r>
      <w:r w:rsidR="005F7705" w:rsidRPr="00F03AC6">
        <w:rPr>
          <w:b/>
          <w:i/>
          <w:lang w:val="en-GB"/>
        </w:rPr>
        <w:t>discuss</w:t>
      </w:r>
      <w:r w:rsidR="00196C36">
        <w:rPr>
          <w:b/>
          <w:i/>
          <w:lang w:val="en-GB"/>
        </w:rPr>
        <w:t>ing</w:t>
      </w:r>
      <w:r w:rsidR="005F7705" w:rsidRPr="00F03AC6">
        <w:rPr>
          <w:b/>
          <w:i/>
          <w:lang w:val="en-GB"/>
        </w:rPr>
        <w:t xml:space="preserve"> your own personal circumstances with your healthcare team</w:t>
      </w:r>
      <w:r w:rsidR="005F7705" w:rsidRPr="005F7705">
        <w:rPr>
          <w:lang w:val="en-GB"/>
        </w:rPr>
        <w:t>.</w:t>
      </w:r>
      <w:r w:rsidR="005F7705">
        <w:rPr>
          <w:lang w:val="en-GB"/>
        </w:rPr>
        <w:t xml:space="preserve"> </w:t>
      </w:r>
    </w:p>
    <w:p w14:paraId="070E7B34" w14:textId="6C008181" w:rsidR="006C0439" w:rsidRPr="009538E9" w:rsidRDefault="00270AA8" w:rsidP="009538E9">
      <w:pPr>
        <w:spacing w:line="360" w:lineRule="auto"/>
        <w:jc w:val="both"/>
        <w:rPr>
          <w:lang w:val="en-GB"/>
        </w:rPr>
      </w:pPr>
      <w:r>
        <w:rPr>
          <w:lang w:val="en-GB"/>
        </w:rPr>
        <w:lastRenderedPageBreak/>
        <w:t>W</w:t>
      </w:r>
      <w:r w:rsidR="006C0439">
        <w:rPr>
          <w:lang w:val="en-GB"/>
        </w:rPr>
        <w:t xml:space="preserve">e will regularly update these recommendations as new data emerge. Below we summarise recommendations from UK experts in relation to management of </w:t>
      </w:r>
      <w:r w:rsidR="0009411B">
        <w:rPr>
          <w:lang w:val="en-GB"/>
        </w:rPr>
        <w:t>MPNs</w:t>
      </w:r>
      <w:r w:rsidR="006C0439">
        <w:rPr>
          <w:lang w:val="en-GB"/>
        </w:rPr>
        <w:t xml:space="preserve"> during the current COVID-19 outbreak:</w:t>
      </w:r>
    </w:p>
    <w:p w14:paraId="3699F713" w14:textId="77777777" w:rsidR="009538E9" w:rsidRDefault="009538E9" w:rsidP="00993116">
      <w:pPr>
        <w:spacing w:line="360" w:lineRule="auto"/>
        <w:jc w:val="both"/>
        <w:rPr>
          <w:lang w:val="en-GB"/>
        </w:rPr>
      </w:pPr>
    </w:p>
    <w:p w14:paraId="3C098E05" w14:textId="45AEEA2A" w:rsidR="00245BCA" w:rsidRDefault="006C0439" w:rsidP="009538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4"/>
          <w:szCs w:val="14"/>
          <w:lang w:val="en-GB"/>
        </w:rPr>
      </w:pPr>
      <w:r>
        <w:rPr>
          <w:lang w:val="en-GB"/>
        </w:rPr>
        <w:t>There is currently no evidence that p</w:t>
      </w:r>
      <w:r w:rsidR="00993116">
        <w:rPr>
          <w:lang w:val="en-GB"/>
        </w:rPr>
        <w:t xml:space="preserve">atients </w:t>
      </w:r>
      <w:r w:rsidR="00110964">
        <w:rPr>
          <w:lang w:val="en-GB"/>
        </w:rPr>
        <w:t xml:space="preserve">under 70 </w:t>
      </w:r>
      <w:r w:rsidR="00993116">
        <w:rPr>
          <w:lang w:val="en-GB"/>
        </w:rPr>
        <w:t>with a myeloproliferative neoplasm (ET</w:t>
      </w:r>
      <w:r w:rsidR="00D72419">
        <w:rPr>
          <w:lang w:val="en-GB"/>
        </w:rPr>
        <w:t xml:space="preserve"> or</w:t>
      </w:r>
      <w:r w:rsidR="00993116">
        <w:rPr>
          <w:lang w:val="en-GB"/>
        </w:rPr>
        <w:t xml:space="preserve"> PV) who are on aspirin alone, blood thinning tablets (like warfarin, apixaban or rivaroxaban), venesection alone </w:t>
      </w:r>
      <w:r>
        <w:rPr>
          <w:lang w:val="en-GB"/>
        </w:rPr>
        <w:t>are at increased risk of COVID-19 infection</w:t>
      </w:r>
      <w:r w:rsidR="00110964">
        <w:rPr>
          <w:lang w:val="en-GB"/>
        </w:rPr>
        <w:t xml:space="preserve"> compared with the general population</w:t>
      </w:r>
      <w:r>
        <w:rPr>
          <w:lang w:val="en-GB"/>
        </w:rPr>
        <w:t xml:space="preserve">. </w:t>
      </w:r>
    </w:p>
    <w:p w14:paraId="559A27B6" w14:textId="2EDCDA82" w:rsidR="00245BCA" w:rsidRPr="00245BCA" w:rsidRDefault="00245BCA" w:rsidP="009538E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Patients over the age of 70 with an MPN, or any MPN patient with additional illnesses such as heart disease, high blood pressure or diabetes, are considered more vulnerable</w:t>
      </w:r>
      <w:r w:rsidR="00270AA8">
        <w:rPr>
          <w:lang w:val="en-GB"/>
        </w:rPr>
        <w:t xml:space="preserve"> to COVID-19 infection.</w:t>
      </w:r>
      <w:r w:rsidR="00F03AC6" w:rsidRPr="00F03AC6">
        <w:rPr>
          <w:lang w:val="en-GB"/>
        </w:rPr>
        <w:t xml:space="preserve"> </w:t>
      </w:r>
      <w:r w:rsidR="00F03AC6">
        <w:rPr>
          <w:lang w:val="en-GB"/>
        </w:rPr>
        <w:t xml:space="preserve">Please remember that some complications of MPN </w:t>
      </w:r>
      <w:proofErr w:type="spellStart"/>
      <w:r w:rsidR="00F03AC6">
        <w:rPr>
          <w:lang w:val="en-GB"/>
        </w:rPr>
        <w:t>eg</w:t>
      </w:r>
      <w:proofErr w:type="spellEnd"/>
      <w:r w:rsidR="00F03AC6">
        <w:rPr>
          <w:lang w:val="en-GB"/>
        </w:rPr>
        <w:t xml:space="preserve"> some blood clots could also make a patient fall into the “extremely vulnerable” cohort.</w:t>
      </w:r>
      <w:bookmarkStart w:id="0" w:name="_GoBack"/>
      <w:bookmarkEnd w:id="0"/>
    </w:p>
    <w:p w14:paraId="15F25F6A" w14:textId="13324529" w:rsidR="00993116" w:rsidRDefault="00245BCA" w:rsidP="00993116">
      <w:pPr>
        <w:pStyle w:val="ListParagraph"/>
        <w:spacing w:line="360" w:lineRule="auto"/>
        <w:ind w:hanging="360"/>
        <w:jc w:val="both"/>
        <w:rPr>
          <w:lang w:val="en-GB"/>
        </w:rPr>
      </w:pPr>
      <w:r>
        <w:rPr>
          <w:lang w:val="en-GB"/>
        </w:rPr>
        <w:t>3</w:t>
      </w:r>
      <w:r w:rsidR="00993116">
        <w:rPr>
          <w:lang w:val="en-GB"/>
        </w:rPr>
        <w:t>.</w:t>
      </w:r>
      <w:r w:rsidR="00993116">
        <w:rPr>
          <w:rFonts w:ascii="Times New Roman" w:hAnsi="Times New Roman"/>
          <w:sz w:val="14"/>
          <w:szCs w:val="14"/>
          <w:lang w:val="en-GB"/>
        </w:rPr>
        <w:t>      </w:t>
      </w:r>
      <w:r>
        <w:rPr>
          <w:lang w:val="en-GB"/>
        </w:rPr>
        <w:t xml:space="preserve">Patients </w:t>
      </w:r>
      <w:r w:rsidR="00993116">
        <w:rPr>
          <w:lang w:val="en-GB"/>
        </w:rPr>
        <w:t xml:space="preserve">under 70 who are on medications to control their blood count or their </w:t>
      </w:r>
      <w:proofErr w:type="gramStart"/>
      <w:r w:rsidR="00993116">
        <w:rPr>
          <w:lang w:val="en-GB"/>
        </w:rPr>
        <w:t xml:space="preserve">MPN </w:t>
      </w:r>
      <w:r w:rsidR="00196C36">
        <w:rPr>
          <w:lang w:val="en-GB"/>
        </w:rPr>
        <w:t>,</w:t>
      </w:r>
      <w:proofErr w:type="gramEnd"/>
      <w:r w:rsidR="00196C36">
        <w:rPr>
          <w:lang w:val="en-GB"/>
        </w:rPr>
        <w:t xml:space="preserve"> for example </w:t>
      </w:r>
      <w:r w:rsidR="00993116">
        <w:rPr>
          <w:lang w:val="en-GB"/>
        </w:rPr>
        <w:t xml:space="preserve">Hydroxycarbamide, Interferon, Anagrelide </w:t>
      </w:r>
      <w:r w:rsidR="00196C36">
        <w:rPr>
          <w:lang w:val="en-GB"/>
        </w:rPr>
        <w:t xml:space="preserve">or </w:t>
      </w:r>
      <w:r w:rsidR="00993116">
        <w:rPr>
          <w:lang w:val="en-GB"/>
        </w:rPr>
        <w:t xml:space="preserve">Busulfan </w:t>
      </w:r>
      <w:r>
        <w:rPr>
          <w:lang w:val="en-GB"/>
        </w:rPr>
        <w:t>are in a group where the situation is unclear</w:t>
      </w:r>
      <w:r w:rsidR="00270AA8">
        <w:rPr>
          <w:lang w:val="en-GB"/>
        </w:rPr>
        <w:t xml:space="preserve">. </w:t>
      </w:r>
      <w:r w:rsidR="00AD7C76">
        <w:rPr>
          <w:lang w:val="en-GB"/>
        </w:rPr>
        <w:t>C</w:t>
      </w:r>
      <w:r w:rsidR="00270AA8">
        <w:rPr>
          <w:lang w:val="en-GB"/>
        </w:rPr>
        <w:t>urrently</w:t>
      </w:r>
      <w:r>
        <w:rPr>
          <w:lang w:val="en-GB"/>
        </w:rPr>
        <w:t xml:space="preserve"> there is no clear evidence that the</w:t>
      </w:r>
      <w:r w:rsidR="00270AA8">
        <w:rPr>
          <w:lang w:val="en-GB"/>
        </w:rPr>
        <w:t>se patients are at</w:t>
      </w:r>
      <w:r>
        <w:rPr>
          <w:lang w:val="en-GB"/>
        </w:rPr>
        <w:t xml:space="preserve"> </w:t>
      </w:r>
      <w:r w:rsidR="00270AA8">
        <w:rPr>
          <w:lang w:val="en-GB"/>
        </w:rPr>
        <w:t>increased</w:t>
      </w:r>
      <w:r>
        <w:rPr>
          <w:lang w:val="en-GB"/>
        </w:rPr>
        <w:t xml:space="preserve"> risk</w:t>
      </w:r>
      <w:r w:rsidR="00270AA8">
        <w:rPr>
          <w:lang w:val="en-GB"/>
        </w:rPr>
        <w:t xml:space="preserve"> of COVID-19 infection.</w:t>
      </w:r>
      <w:r>
        <w:rPr>
          <w:lang w:val="en-GB"/>
        </w:rPr>
        <w:t xml:space="preserve"> </w:t>
      </w:r>
    </w:p>
    <w:p w14:paraId="69F1BF73" w14:textId="0A93E015" w:rsidR="00993116" w:rsidRDefault="00245BCA" w:rsidP="009538E9">
      <w:pPr>
        <w:pStyle w:val="ListParagraph"/>
        <w:spacing w:line="360" w:lineRule="auto"/>
        <w:ind w:hanging="360"/>
        <w:jc w:val="both"/>
        <w:rPr>
          <w:lang w:val="en-GB"/>
        </w:rPr>
      </w:pPr>
      <w:r>
        <w:rPr>
          <w:lang w:val="en-GB"/>
        </w:rPr>
        <w:t>4</w:t>
      </w:r>
      <w:r w:rsidR="00993116">
        <w:rPr>
          <w:lang w:val="en-GB"/>
        </w:rPr>
        <w:t>.</w:t>
      </w:r>
      <w:r w:rsidR="00993116">
        <w:rPr>
          <w:rFonts w:ascii="Times New Roman" w:hAnsi="Times New Roman"/>
          <w:sz w:val="14"/>
          <w:szCs w:val="14"/>
          <w:lang w:val="en-GB"/>
        </w:rPr>
        <w:t>     </w:t>
      </w:r>
      <w:r w:rsidR="00993116">
        <w:rPr>
          <w:lang w:val="en-GB"/>
        </w:rPr>
        <w:t xml:space="preserve">Patients </w:t>
      </w:r>
      <w:r w:rsidR="006C0439">
        <w:rPr>
          <w:lang w:val="en-GB"/>
        </w:rPr>
        <w:t xml:space="preserve">with myelofibrosis and those </w:t>
      </w:r>
      <w:r w:rsidR="00993116">
        <w:rPr>
          <w:lang w:val="en-GB"/>
        </w:rPr>
        <w:t xml:space="preserve">taking ruxolitinib </w:t>
      </w:r>
      <w:r w:rsidR="006C0439">
        <w:rPr>
          <w:lang w:val="en-GB"/>
        </w:rPr>
        <w:t>have a weakened immune system</w:t>
      </w:r>
      <w:r w:rsidR="00AD7C76">
        <w:rPr>
          <w:lang w:val="en-GB"/>
        </w:rPr>
        <w:t xml:space="preserve"> and severe infections </w:t>
      </w:r>
      <w:r w:rsidR="00196C36">
        <w:rPr>
          <w:lang w:val="en-GB"/>
        </w:rPr>
        <w:t xml:space="preserve">from other viruses </w:t>
      </w:r>
      <w:r w:rsidR="00AD7C76">
        <w:rPr>
          <w:lang w:val="en-GB"/>
        </w:rPr>
        <w:t xml:space="preserve">have </w:t>
      </w:r>
      <w:r w:rsidR="00110964">
        <w:rPr>
          <w:lang w:val="en-GB"/>
        </w:rPr>
        <w:t>p</w:t>
      </w:r>
      <w:r w:rsidR="00AD7C76">
        <w:rPr>
          <w:lang w:val="en-GB"/>
        </w:rPr>
        <w:t>reviously been reported in this patient group. These patients</w:t>
      </w:r>
      <w:r w:rsidR="006C0439">
        <w:rPr>
          <w:lang w:val="en-GB"/>
        </w:rPr>
        <w:t xml:space="preserve"> </w:t>
      </w:r>
      <w:r w:rsidR="00270AA8">
        <w:rPr>
          <w:lang w:val="en-GB"/>
        </w:rPr>
        <w:t xml:space="preserve">are </w:t>
      </w:r>
      <w:r w:rsidR="00196C36">
        <w:rPr>
          <w:lang w:val="en-GB"/>
        </w:rPr>
        <w:t xml:space="preserve">therefore </w:t>
      </w:r>
      <w:r w:rsidR="00270AA8">
        <w:rPr>
          <w:lang w:val="en-GB"/>
        </w:rPr>
        <w:t>likely to be at increased risk of COVID-19 infection</w:t>
      </w:r>
      <w:r w:rsidR="00AD7C76">
        <w:rPr>
          <w:lang w:val="en-GB"/>
        </w:rPr>
        <w:t xml:space="preserve"> and should take the most stringent precautions.</w:t>
      </w:r>
    </w:p>
    <w:p w14:paraId="7A4A9F47" w14:textId="77777777" w:rsidR="0037565B" w:rsidRDefault="0037565B" w:rsidP="00993116">
      <w:pPr>
        <w:spacing w:line="360" w:lineRule="auto"/>
        <w:jc w:val="both"/>
        <w:rPr>
          <w:b/>
          <w:bCs/>
          <w:u w:val="single"/>
          <w:lang w:val="en-GB"/>
        </w:rPr>
      </w:pPr>
    </w:p>
    <w:p w14:paraId="1BCD5457" w14:textId="77777777" w:rsidR="00993116" w:rsidRDefault="00993116" w:rsidP="00993116">
      <w:pPr>
        <w:spacing w:line="360" w:lineRule="auto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In addition</w:t>
      </w:r>
    </w:p>
    <w:p w14:paraId="5FEE6F0E" w14:textId="6607A105" w:rsidR="00993116" w:rsidRDefault="006C0439" w:rsidP="00993116">
      <w:pPr>
        <w:pStyle w:val="ListParagraph"/>
        <w:spacing w:line="360" w:lineRule="auto"/>
        <w:ind w:hanging="360"/>
        <w:jc w:val="both"/>
        <w:rPr>
          <w:lang w:val="en-GB"/>
        </w:rPr>
      </w:pPr>
      <w:r>
        <w:rPr>
          <w:lang w:val="en-GB"/>
        </w:rPr>
        <w:t>5</w:t>
      </w:r>
      <w:r w:rsidR="00993116">
        <w:rPr>
          <w:lang w:val="en-GB"/>
        </w:rPr>
        <w:t>.</w:t>
      </w:r>
      <w:r w:rsidR="00993116">
        <w:rPr>
          <w:rFonts w:ascii="Times New Roman" w:hAnsi="Times New Roman"/>
          <w:sz w:val="14"/>
          <w:szCs w:val="14"/>
          <w:lang w:val="en-GB"/>
        </w:rPr>
        <w:t>      </w:t>
      </w:r>
      <w:r w:rsidR="00993116">
        <w:rPr>
          <w:lang w:val="en-GB"/>
        </w:rPr>
        <w:t xml:space="preserve">All patients should continue with their current medication </w:t>
      </w:r>
      <w:r w:rsidR="0037565B">
        <w:rPr>
          <w:lang w:val="en-GB"/>
        </w:rPr>
        <w:t>because</w:t>
      </w:r>
      <w:r w:rsidR="00993116">
        <w:rPr>
          <w:lang w:val="en-GB"/>
        </w:rPr>
        <w:t xml:space="preserve"> </w:t>
      </w:r>
      <w:r w:rsidR="0037565B">
        <w:rPr>
          <w:lang w:val="en-GB"/>
        </w:rPr>
        <w:t xml:space="preserve">keeping good </w:t>
      </w:r>
      <w:r w:rsidR="00993116">
        <w:rPr>
          <w:lang w:val="en-GB"/>
        </w:rPr>
        <w:t>control</w:t>
      </w:r>
      <w:r w:rsidR="0037565B">
        <w:rPr>
          <w:lang w:val="en-GB"/>
        </w:rPr>
        <w:t xml:space="preserve"> of your MPN is an important priority</w:t>
      </w:r>
      <w:r w:rsidR="00993116">
        <w:rPr>
          <w:lang w:val="en-GB"/>
        </w:rPr>
        <w:t>.</w:t>
      </w:r>
      <w:r w:rsidR="00270AA8">
        <w:rPr>
          <w:lang w:val="en-GB"/>
        </w:rPr>
        <w:t xml:space="preserve"> If a patient with a</w:t>
      </w:r>
      <w:r w:rsidR="00110964">
        <w:rPr>
          <w:lang w:val="en-GB"/>
        </w:rPr>
        <w:t>n MPN</w:t>
      </w:r>
      <w:r w:rsidR="00270AA8">
        <w:rPr>
          <w:lang w:val="en-GB"/>
        </w:rPr>
        <w:t xml:space="preserve"> develops COVID-19 infection, in most cases it will remain appropriate to continue current medications, but this should be discussed with your healthcare team and considered on a case by case basis.</w:t>
      </w:r>
    </w:p>
    <w:p w14:paraId="592747DF" w14:textId="277236EA" w:rsidR="00993116" w:rsidRDefault="006C0439" w:rsidP="00993116">
      <w:pPr>
        <w:pStyle w:val="ListParagraph"/>
        <w:spacing w:line="360" w:lineRule="auto"/>
        <w:ind w:hanging="360"/>
        <w:jc w:val="both"/>
        <w:rPr>
          <w:lang w:val="en-GB"/>
        </w:rPr>
      </w:pPr>
      <w:r>
        <w:rPr>
          <w:lang w:val="en-GB"/>
        </w:rPr>
        <w:t>6</w:t>
      </w:r>
      <w:r w:rsidR="00993116">
        <w:rPr>
          <w:lang w:val="en-GB"/>
        </w:rPr>
        <w:t>.</w:t>
      </w:r>
      <w:r w:rsidR="00993116">
        <w:rPr>
          <w:rFonts w:ascii="Times New Roman" w:hAnsi="Times New Roman"/>
          <w:sz w:val="14"/>
          <w:szCs w:val="14"/>
          <w:lang w:val="en-GB"/>
        </w:rPr>
        <w:t>      </w:t>
      </w:r>
      <w:r w:rsidR="0037565B" w:rsidRPr="009538E9">
        <w:rPr>
          <w:rFonts w:asciiTheme="minorHAnsi" w:hAnsiTheme="minorHAnsi"/>
          <w:lang w:val="en-GB"/>
        </w:rPr>
        <w:t xml:space="preserve">While there have been some </w:t>
      </w:r>
      <w:r w:rsidR="00993116" w:rsidRPr="009538E9">
        <w:rPr>
          <w:rFonts w:asciiTheme="minorHAnsi" w:hAnsiTheme="minorHAnsi"/>
          <w:lang w:val="en-GB"/>
        </w:rPr>
        <w:t>concerns</w:t>
      </w:r>
      <w:r w:rsidR="00993116">
        <w:rPr>
          <w:lang w:val="en-GB"/>
        </w:rPr>
        <w:t xml:space="preserve"> that ibuprofen or similar drugs may make COVID-19 worse, there is </w:t>
      </w:r>
      <w:r w:rsidR="00993116" w:rsidRPr="009538E9">
        <w:rPr>
          <w:u w:val="single"/>
          <w:lang w:val="en-GB"/>
        </w:rPr>
        <w:t>no current suspicion that this is the case for aspirin</w:t>
      </w:r>
      <w:r w:rsidR="00993116">
        <w:rPr>
          <w:lang w:val="en-GB"/>
        </w:rPr>
        <w:t>.</w:t>
      </w:r>
    </w:p>
    <w:p w14:paraId="63B16A46" w14:textId="6BF41F42" w:rsidR="006C0439" w:rsidRDefault="006C0439" w:rsidP="00993116">
      <w:pPr>
        <w:pStyle w:val="ListParagraph"/>
        <w:spacing w:line="360" w:lineRule="auto"/>
        <w:ind w:hanging="360"/>
        <w:jc w:val="both"/>
        <w:rPr>
          <w:lang w:val="en-GB"/>
        </w:rPr>
      </w:pPr>
      <w:r>
        <w:rPr>
          <w:lang w:val="en-GB"/>
        </w:rPr>
        <w:t xml:space="preserve">7. </w:t>
      </w:r>
      <w:r>
        <w:rPr>
          <w:lang w:val="en-GB"/>
        </w:rPr>
        <w:tab/>
      </w:r>
      <w:r w:rsidRPr="006C0439">
        <w:rPr>
          <w:lang w:val="en-GB"/>
        </w:rPr>
        <w:t xml:space="preserve">The life expectancy </w:t>
      </w:r>
      <w:r w:rsidR="00AD7C76">
        <w:rPr>
          <w:lang w:val="en-GB"/>
        </w:rPr>
        <w:t>for many patients with a</w:t>
      </w:r>
      <w:r w:rsidR="00110964">
        <w:rPr>
          <w:lang w:val="en-GB"/>
        </w:rPr>
        <w:t>n MPN</w:t>
      </w:r>
      <w:r w:rsidR="00AD7C76">
        <w:rPr>
          <w:lang w:val="en-GB"/>
        </w:rPr>
        <w:t xml:space="preserve"> </w:t>
      </w:r>
      <w:r w:rsidRPr="006C0439">
        <w:rPr>
          <w:lang w:val="en-GB"/>
        </w:rPr>
        <w:t xml:space="preserve">is </w:t>
      </w:r>
      <w:r w:rsidR="00AD7C76">
        <w:rPr>
          <w:lang w:val="en-GB"/>
        </w:rPr>
        <w:t xml:space="preserve">similar to </w:t>
      </w:r>
      <w:r w:rsidRPr="006C0439">
        <w:rPr>
          <w:lang w:val="en-GB"/>
        </w:rPr>
        <w:t xml:space="preserve">that of the general population. </w:t>
      </w:r>
      <w:r w:rsidR="001E233B">
        <w:rPr>
          <w:lang w:val="en-GB"/>
        </w:rPr>
        <w:t xml:space="preserve">Although </w:t>
      </w:r>
      <w:r w:rsidR="00110964">
        <w:rPr>
          <w:lang w:val="en-GB"/>
        </w:rPr>
        <w:t>MPNs</w:t>
      </w:r>
      <w:r w:rsidR="001E233B" w:rsidRPr="006C0439">
        <w:rPr>
          <w:lang w:val="en-GB"/>
        </w:rPr>
        <w:t xml:space="preserve"> </w:t>
      </w:r>
      <w:r w:rsidR="001E233B">
        <w:rPr>
          <w:lang w:val="en-GB"/>
        </w:rPr>
        <w:t xml:space="preserve">are classified as a blood cancer, </w:t>
      </w:r>
      <w:r w:rsidR="00AD7C76">
        <w:rPr>
          <w:lang w:val="en-GB"/>
        </w:rPr>
        <w:t xml:space="preserve">under most circumstances </w:t>
      </w:r>
      <w:r w:rsidR="001E233B">
        <w:rPr>
          <w:lang w:val="en-GB"/>
        </w:rPr>
        <w:t>t</w:t>
      </w:r>
      <w:r w:rsidRPr="006C0439">
        <w:rPr>
          <w:lang w:val="en-GB"/>
        </w:rPr>
        <w:t xml:space="preserve">he </w:t>
      </w:r>
      <w:r w:rsidR="001E233B">
        <w:rPr>
          <w:lang w:val="en-GB"/>
        </w:rPr>
        <w:t xml:space="preserve">diagnosis of </w:t>
      </w:r>
      <w:proofErr w:type="gramStart"/>
      <w:r w:rsidR="001E233B">
        <w:rPr>
          <w:lang w:val="en-GB"/>
        </w:rPr>
        <w:t>a</w:t>
      </w:r>
      <w:proofErr w:type="gramEnd"/>
      <w:r w:rsidR="001E233B">
        <w:rPr>
          <w:lang w:val="en-GB"/>
        </w:rPr>
        <w:t xml:space="preserve"> </w:t>
      </w:r>
      <w:r w:rsidR="00110964">
        <w:rPr>
          <w:lang w:val="en-GB"/>
        </w:rPr>
        <w:t>MPN</w:t>
      </w:r>
      <w:r w:rsidRPr="006C0439">
        <w:rPr>
          <w:lang w:val="en-GB"/>
        </w:rPr>
        <w:t xml:space="preserve"> </w:t>
      </w:r>
      <w:r w:rsidR="00110964">
        <w:rPr>
          <w:lang w:val="en-GB"/>
        </w:rPr>
        <w:t xml:space="preserve">is not expected to have </w:t>
      </w:r>
      <w:r w:rsidRPr="006C0439">
        <w:rPr>
          <w:lang w:val="en-GB"/>
        </w:rPr>
        <w:t xml:space="preserve">a negative impact </w:t>
      </w:r>
      <w:r w:rsidR="00110964">
        <w:rPr>
          <w:lang w:val="en-GB"/>
        </w:rPr>
        <w:t>during</w:t>
      </w:r>
      <w:r w:rsidRPr="006C0439">
        <w:rPr>
          <w:lang w:val="en-GB"/>
        </w:rPr>
        <w:t xml:space="preserve"> </w:t>
      </w:r>
      <w:r w:rsidR="00110964">
        <w:rPr>
          <w:lang w:val="en-GB"/>
        </w:rPr>
        <w:t>assessment for treatment of COVID-19</w:t>
      </w:r>
      <w:r w:rsidR="00AD7C76">
        <w:rPr>
          <w:lang w:val="en-GB"/>
        </w:rPr>
        <w:t>.</w:t>
      </w:r>
    </w:p>
    <w:p w14:paraId="52FD2368" w14:textId="77777777" w:rsidR="00993116" w:rsidRDefault="00993116" w:rsidP="00993116">
      <w:pPr>
        <w:spacing w:line="360" w:lineRule="auto"/>
        <w:jc w:val="both"/>
        <w:rPr>
          <w:b/>
          <w:bCs/>
          <w:lang w:val="en-GB"/>
        </w:rPr>
      </w:pPr>
    </w:p>
    <w:p w14:paraId="54442E1D" w14:textId="77777777" w:rsidR="008F4889" w:rsidRDefault="00245BCA" w:rsidP="0099311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Please note that this represents the collective opinions of MPN clinicians; MPN is not a simple Blood Cancer. The situation may change rapidly please check for updates and </w:t>
      </w:r>
      <w:r w:rsidR="008F4889">
        <w:rPr>
          <w:b/>
          <w:bCs/>
          <w:lang w:val="en-GB"/>
        </w:rPr>
        <w:t>if you are not certain discuss with your clinical team but bear in mind the pressures that they will be under.</w:t>
      </w:r>
    </w:p>
    <w:p w14:paraId="56A9E680" w14:textId="77777777" w:rsidR="008F4889" w:rsidRDefault="008F4889" w:rsidP="00993116">
      <w:pPr>
        <w:rPr>
          <w:b/>
          <w:bCs/>
          <w:lang w:val="en-GB"/>
        </w:rPr>
      </w:pPr>
    </w:p>
    <w:p w14:paraId="1E920D5F" w14:textId="77777777" w:rsidR="00993116" w:rsidRDefault="00993116" w:rsidP="00993116">
      <w:pPr>
        <w:rPr>
          <w:color w:val="1F497D"/>
          <w:lang w:val="en-GB"/>
        </w:rPr>
      </w:pPr>
    </w:p>
    <w:p w14:paraId="5FD6687D" w14:textId="77777777" w:rsidR="00913BFF" w:rsidRDefault="00913BFF"/>
    <w:sectPr w:rsidR="00913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23D82"/>
    <w:multiLevelType w:val="hybridMultilevel"/>
    <w:tmpl w:val="18A4A042"/>
    <w:lvl w:ilvl="0" w:tplc="FF9C922C">
      <w:start w:val="1"/>
      <w:numFmt w:val="decimal"/>
      <w:lvlText w:val="%1."/>
      <w:lvlJc w:val="left"/>
      <w:pPr>
        <w:ind w:left="735" w:hanging="375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116"/>
    <w:rsid w:val="0009411B"/>
    <w:rsid w:val="00110964"/>
    <w:rsid w:val="00196C36"/>
    <w:rsid w:val="001E233B"/>
    <w:rsid w:val="00245BCA"/>
    <w:rsid w:val="0026776D"/>
    <w:rsid w:val="00270AA8"/>
    <w:rsid w:val="0037565B"/>
    <w:rsid w:val="003F58EF"/>
    <w:rsid w:val="004B5331"/>
    <w:rsid w:val="005F7705"/>
    <w:rsid w:val="006C0439"/>
    <w:rsid w:val="008F4889"/>
    <w:rsid w:val="00913BFF"/>
    <w:rsid w:val="009538E9"/>
    <w:rsid w:val="00993116"/>
    <w:rsid w:val="00AD7C76"/>
    <w:rsid w:val="00B31291"/>
    <w:rsid w:val="00D72419"/>
    <w:rsid w:val="00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B8C2"/>
  <w15:docId w15:val="{7452B222-114D-F34E-8F74-891F6E54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1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93116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756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3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5" Type="http://schemas.openxmlformats.org/officeDocument/2006/relationships/hyperlink" Target="https://www.nhs.uk/conditions/coronavirus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Paterson Institute for Cancer Research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Somervaille</dc:creator>
  <cp:lastModifiedBy>Adam Mead</cp:lastModifiedBy>
  <cp:revision>9</cp:revision>
  <dcterms:created xsi:type="dcterms:W3CDTF">2020-03-28T12:18:00Z</dcterms:created>
  <dcterms:modified xsi:type="dcterms:W3CDTF">2020-03-29T11:38:00Z</dcterms:modified>
</cp:coreProperties>
</file>